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5A56A" w14:textId="3981139C" w:rsidR="00981721" w:rsidRDefault="008C4184" w:rsidP="00736B6D">
      <w:pPr>
        <w:pStyle w:val="Heading1"/>
      </w:pPr>
      <w:r>
        <w:t>Using</w:t>
      </w:r>
      <w:r w:rsidR="00736B6D">
        <w:t xml:space="preserve"> International Disability Parking Permits in Scotland </w:t>
      </w:r>
    </w:p>
    <w:p w14:paraId="4D27BA88" w14:textId="77777777" w:rsidR="00736B6D" w:rsidRDefault="00736B6D" w:rsidP="0000748A">
      <w:pPr>
        <w:tabs>
          <w:tab w:val="left" w:pos="2560"/>
        </w:tabs>
      </w:pPr>
    </w:p>
    <w:p w14:paraId="2B2AB02B" w14:textId="52CE3947" w:rsidR="00736B6D" w:rsidRDefault="00736B6D" w:rsidP="00736B6D">
      <w:pPr>
        <w:pStyle w:val="Heading2"/>
      </w:pPr>
      <w:r>
        <w:t>Introduction</w:t>
      </w:r>
    </w:p>
    <w:p w14:paraId="3D51BEF6" w14:textId="77777777" w:rsidR="00736B6D" w:rsidRPr="00736B6D" w:rsidRDefault="00736B6D" w:rsidP="00736B6D">
      <w:pPr>
        <w:tabs>
          <w:tab w:val="left" w:pos="2560"/>
        </w:tabs>
        <w:rPr>
          <w:b/>
          <w:bCs/>
        </w:rPr>
      </w:pPr>
    </w:p>
    <w:p w14:paraId="1FB5291B" w14:textId="77777777" w:rsidR="00736B6D" w:rsidRDefault="00736B6D" w:rsidP="00736B6D">
      <w:pPr>
        <w:tabs>
          <w:tab w:val="left" w:pos="2560"/>
        </w:tabs>
      </w:pPr>
      <w:r w:rsidRPr="00736B6D">
        <w:t>Visitors to Scotland can use their international disability parking permits whilst</w:t>
      </w:r>
      <w:r w:rsidRPr="00736B6D">
        <w:br/>
        <w:t>travelling with some exceptions and checks.</w:t>
      </w:r>
    </w:p>
    <w:p w14:paraId="02827DEA" w14:textId="77777777" w:rsidR="00736B6D" w:rsidRPr="00736B6D" w:rsidRDefault="00736B6D" w:rsidP="00736B6D">
      <w:pPr>
        <w:tabs>
          <w:tab w:val="left" w:pos="2560"/>
        </w:tabs>
      </w:pPr>
    </w:p>
    <w:p w14:paraId="03F6AF3A" w14:textId="77777777" w:rsidR="00736B6D" w:rsidRPr="00736B6D" w:rsidRDefault="00736B6D" w:rsidP="00736B6D">
      <w:pPr>
        <w:numPr>
          <w:ilvl w:val="0"/>
          <w:numId w:val="11"/>
        </w:numPr>
        <w:tabs>
          <w:tab w:val="left" w:pos="2560"/>
        </w:tabs>
      </w:pPr>
      <w:r w:rsidRPr="00736B6D">
        <w:t>There are no formal reciprocal agreements for travellers from EEA, US, Canada and others. Local authorities (councils) in Scotland will accept permits but travellers should check with the local authority where they are travelling for any local exceptions.</w:t>
      </w:r>
    </w:p>
    <w:p w14:paraId="29AD0350" w14:textId="7508317B" w:rsidR="00736B6D" w:rsidRPr="00736B6D" w:rsidRDefault="00736B6D" w:rsidP="00736B6D">
      <w:pPr>
        <w:numPr>
          <w:ilvl w:val="0"/>
          <w:numId w:val="11"/>
        </w:numPr>
        <w:tabs>
          <w:tab w:val="left" w:pos="2560"/>
        </w:tabs>
      </w:pPr>
      <w:r w:rsidRPr="00736B6D">
        <w:t>To find the local authority where your accommodation or visitor attraction is located, enter their Postcode into the search engine on the linked page: </w:t>
      </w:r>
      <w:r w:rsidRPr="00736B6D">
        <w:rPr>
          <w:b/>
          <w:bCs/>
        </w:rPr>
        <w:t>Find A Local Authority</w:t>
      </w:r>
      <w:r w:rsidR="00B55ACD">
        <w:t xml:space="preserve"> here </w:t>
      </w:r>
      <w:hyperlink r:id="rId7" w:history="1">
        <w:r w:rsidR="00B55ACD" w:rsidRPr="003758A6">
          <w:rPr>
            <w:rStyle w:val="Hyperlink"/>
          </w:rPr>
          <w:t>https://www.gov.uk/find-local-council</w:t>
        </w:r>
      </w:hyperlink>
      <w:r w:rsidR="00B55ACD">
        <w:t xml:space="preserve"> </w:t>
      </w:r>
    </w:p>
    <w:p w14:paraId="114014A7" w14:textId="77777777" w:rsidR="00736B6D" w:rsidRDefault="00736B6D" w:rsidP="0000748A">
      <w:pPr>
        <w:tabs>
          <w:tab w:val="left" w:pos="2560"/>
        </w:tabs>
      </w:pPr>
    </w:p>
    <w:p w14:paraId="21EDBB8F" w14:textId="77777777" w:rsidR="00736B6D" w:rsidRPr="00736B6D" w:rsidRDefault="00736B6D" w:rsidP="00736B6D">
      <w:pPr>
        <w:pStyle w:val="Heading2"/>
      </w:pPr>
      <w:r w:rsidRPr="00736B6D">
        <w:t>Local scheme</w:t>
      </w:r>
    </w:p>
    <w:p w14:paraId="38411479" w14:textId="77777777" w:rsidR="00736B6D" w:rsidRDefault="00736B6D" w:rsidP="00736B6D">
      <w:pPr>
        <w:tabs>
          <w:tab w:val="left" w:pos="2560"/>
        </w:tabs>
      </w:pPr>
      <w:r w:rsidRPr="00736B6D">
        <w:t>In Scotland the disabled parking permit scheme is known as the Blue Badge Scheme and registered to a person not a vehicle. So long as the person is travelling as either a driver or passenger the Blue Badge can be used. This means that if you are a visitor hiring a car you can still use your permit.</w:t>
      </w:r>
    </w:p>
    <w:p w14:paraId="24E9F8BD" w14:textId="77777777" w:rsidR="00736B6D" w:rsidRPr="00736B6D" w:rsidRDefault="00736B6D" w:rsidP="00736B6D">
      <w:pPr>
        <w:tabs>
          <w:tab w:val="left" w:pos="2560"/>
        </w:tabs>
      </w:pPr>
    </w:p>
    <w:p w14:paraId="33BB3049" w14:textId="77777777" w:rsidR="00736B6D" w:rsidRPr="00736B6D" w:rsidRDefault="00736B6D" w:rsidP="00736B6D">
      <w:pPr>
        <w:tabs>
          <w:tab w:val="left" w:pos="2560"/>
        </w:tabs>
      </w:pPr>
      <w:r w:rsidRPr="00736B6D">
        <w:t>It is important that you display your permit clearly on the dashboard so that it is visible and readable from outside the car. The pass must also show an expiry date.</w:t>
      </w:r>
    </w:p>
    <w:p w14:paraId="2F38418E" w14:textId="77777777" w:rsidR="00736B6D" w:rsidRPr="00736B6D" w:rsidRDefault="00736B6D" w:rsidP="00736B6D">
      <w:pPr>
        <w:tabs>
          <w:tab w:val="left" w:pos="2560"/>
        </w:tabs>
      </w:pPr>
      <w:r w:rsidRPr="00736B6D">
        <w:t>There may be some regional variations such as parking times or restrictions. You can contact the local authority you are travelling to for more information.</w:t>
      </w:r>
    </w:p>
    <w:p w14:paraId="1A94F087" w14:textId="77777777" w:rsidR="00736B6D" w:rsidRDefault="00736B6D" w:rsidP="0000748A">
      <w:pPr>
        <w:tabs>
          <w:tab w:val="left" w:pos="2560"/>
        </w:tabs>
      </w:pPr>
    </w:p>
    <w:p w14:paraId="562B031F" w14:textId="77777777" w:rsidR="00736B6D" w:rsidRPr="00736B6D" w:rsidRDefault="00736B6D" w:rsidP="00736B6D">
      <w:pPr>
        <w:pStyle w:val="Heading2"/>
      </w:pPr>
      <w:r w:rsidRPr="00736B6D">
        <w:t>Where can you park?</w:t>
      </w:r>
    </w:p>
    <w:p w14:paraId="4B238E4F" w14:textId="77777777" w:rsidR="00736B6D" w:rsidRDefault="00736B6D" w:rsidP="00736B6D">
      <w:pPr>
        <w:tabs>
          <w:tab w:val="left" w:pos="2560"/>
        </w:tabs>
      </w:pPr>
      <w:r w:rsidRPr="00736B6D">
        <w:t>The Blue badge scheme leaflet </w:t>
      </w:r>
      <w:hyperlink r:id="rId8" w:history="1">
        <w:r w:rsidRPr="00736B6D">
          <w:rPr>
            <w:rStyle w:val="Hyperlink"/>
            <w:b/>
            <w:bCs/>
          </w:rPr>
          <w:t>Rights+and+Responsibilities+of+a+Blue+Badge+holder.pdf (</w:t>
        </w:r>
        <w:proofErr w:type="spellStart"/>
        <w:r w:rsidRPr="00736B6D">
          <w:rPr>
            <w:rStyle w:val="Hyperlink"/>
            <w:b/>
            <w:bCs/>
          </w:rPr>
          <w:t>mygov.scot</w:t>
        </w:r>
        <w:proofErr w:type="spellEnd"/>
        <w:r w:rsidRPr="00736B6D">
          <w:rPr>
            <w:rStyle w:val="Hyperlink"/>
            <w:b/>
            <w:bCs/>
          </w:rPr>
          <w:t>)</w:t>
        </w:r>
      </w:hyperlink>
      <w:r w:rsidRPr="00736B6D">
        <w:t> has more information on rights and responsibilities utilising the scheme. The Blue Badge scheme in Scotland allows holders to park:</w:t>
      </w:r>
    </w:p>
    <w:p w14:paraId="542F6244" w14:textId="77777777" w:rsidR="00736B6D" w:rsidRPr="00736B6D" w:rsidRDefault="00736B6D" w:rsidP="00736B6D">
      <w:pPr>
        <w:tabs>
          <w:tab w:val="left" w:pos="2560"/>
        </w:tabs>
      </w:pPr>
    </w:p>
    <w:p w14:paraId="2E174292" w14:textId="77777777" w:rsidR="00736B6D" w:rsidRPr="00736B6D" w:rsidRDefault="00736B6D" w:rsidP="00736B6D">
      <w:pPr>
        <w:numPr>
          <w:ilvl w:val="0"/>
          <w:numId w:val="12"/>
        </w:numPr>
        <w:tabs>
          <w:tab w:val="left" w:pos="2560"/>
        </w:tabs>
      </w:pPr>
      <w:r w:rsidRPr="00736B6D">
        <w:t xml:space="preserve">on single or double yellow lines for as long as is required, unless there are restrictions onloading or unloading as indicated by yellow kerb dashes and/or signs on </w:t>
      </w:r>
      <w:proofErr w:type="gramStart"/>
      <w:r w:rsidRPr="00736B6D">
        <w:t>plates(</w:t>
      </w:r>
      <w:proofErr w:type="gramEnd"/>
      <w:r w:rsidRPr="00736B6D">
        <w:t>individual local authorities can choose to exempt Blue Badge holders from this restriction)</w:t>
      </w:r>
    </w:p>
    <w:p w14:paraId="4D6194A9" w14:textId="77777777" w:rsidR="00736B6D" w:rsidRPr="00736B6D" w:rsidRDefault="00736B6D" w:rsidP="00736B6D">
      <w:pPr>
        <w:numPr>
          <w:ilvl w:val="0"/>
          <w:numId w:val="12"/>
        </w:numPr>
        <w:tabs>
          <w:tab w:val="left" w:pos="2560"/>
        </w:tabs>
      </w:pPr>
      <w:r w:rsidRPr="00736B6D">
        <w:t>for free, and for as long as required, in on-street parking bays managed by parking meters and pay-and-display machines</w:t>
      </w:r>
    </w:p>
    <w:p w14:paraId="3390E505" w14:textId="77777777" w:rsidR="00736B6D" w:rsidRDefault="00736B6D" w:rsidP="00736B6D">
      <w:pPr>
        <w:numPr>
          <w:ilvl w:val="0"/>
          <w:numId w:val="12"/>
        </w:numPr>
        <w:tabs>
          <w:tab w:val="left" w:pos="2560"/>
        </w:tabs>
      </w:pPr>
      <w:r w:rsidRPr="00736B6D">
        <w:t xml:space="preserve">for free, and without a time limit (unless signs state otherwise) in ‘on-street’ disabled parking bays, which are indicated by signs with a blue wheelchair </w:t>
      </w:r>
      <w:r w:rsidRPr="00736B6D">
        <w:lastRenderedPageBreak/>
        <w:t>symbol. Drivers are encouraged to try to use these bays instead of parking on yellow lines.</w:t>
      </w:r>
    </w:p>
    <w:p w14:paraId="148C6C00" w14:textId="77777777" w:rsidR="00736B6D" w:rsidRPr="00736B6D" w:rsidRDefault="00736B6D" w:rsidP="00736B6D">
      <w:pPr>
        <w:tabs>
          <w:tab w:val="left" w:pos="2560"/>
        </w:tabs>
        <w:ind w:left="720"/>
      </w:pPr>
    </w:p>
    <w:p w14:paraId="58AED18C" w14:textId="77777777" w:rsidR="00736B6D" w:rsidRDefault="00736B6D" w:rsidP="00736B6D">
      <w:pPr>
        <w:tabs>
          <w:tab w:val="left" w:pos="2560"/>
        </w:tabs>
      </w:pPr>
      <w:r w:rsidRPr="00736B6D">
        <w:t xml:space="preserve">If a badge holder parks where their vehicle would cause an obstruction or danger to other road users, they can be fined, receive a parking ticket, or have their vehicle removed </w:t>
      </w:r>
      <w:proofErr w:type="spellStart"/>
      <w:r w:rsidRPr="00736B6D">
        <w:t>eg.</w:t>
      </w:r>
      <w:proofErr w:type="spellEnd"/>
      <w:r w:rsidRPr="00736B6D">
        <w:t xml:space="preserve"> parking over pedestrian crossing or in bus stops.</w:t>
      </w:r>
    </w:p>
    <w:p w14:paraId="4E41AAD0" w14:textId="77777777" w:rsidR="00736B6D" w:rsidRPr="00736B6D" w:rsidRDefault="00736B6D" w:rsidP="00736B6D">
      <w:pPr>
        <w:tabs>
          <w:tab w:val="left" w:pos="2560"/>
        </w:tabs>
      </w:pPr>
    </w:p>
    <w:p w14:paraId="45A9D4CE" w14:textId="77777777" w:rsidR="00736B6D" w:rsidRPr="00736B6D" w:rsidRDefault="00736B6D" w:rsidP="00736B6D">
      <w:pPr>
        <w:numPr>
          <w:ilvl w:val="0"/>
          <w:numId w:val="13"/>
        </w:numPr>
        <w:tabs>
          <w:tab w:val="left" w:pos="2560"/>
        </w:tabs>
      </w:pPr>
      <w:r w:rsidRPr="00736B6D">
        <w:t>The Scheme does not apply on private roads.</w:t>
      </w:r>
    </w:p>
    <w:p w14:paraId="1F55C0B9" w14:textId="77777777" w:rsidR="00736B6D" w:rsidRPr="00736B6D" w:rsidRDefault="00736B6D" w:rsidP="00736B6D">
      <w:pPr>
        <w:numPr>
          <w:ilvl w:val="0"/>
          <w:numId w:val="13"/>
        </w:numPr>
        <w:tabs>
          <w:tab w:val="left" w:pos="2560"/>
        </w:tabs>
      </w:pPr>
      <w:r w:rsidRPr="00736B6D">
        <w:t>The Scheme does not apply in off-</w:t>
      </w:r>
      <w:proofErr w:type="gramStart"/>
      <w:r w:rsidRPr="00736B6D">
        <w:t>street car</w:t>
      </w:r>
      <w:proofErr w:type="gramEnd"/>
      <w:r w:rsidRPr="00736B6D">
        <w:t xml:space="preserve"> parks although some may allocate spaces. You should check the signs to see what concessions are available, and whether Blue Badge holders </w:t>
      </w:r>
      <w:proofErr w:type="gramStart"/>
      <w:r w:rsidRPr="00736B6D">
        <w:t>have to</w:t>
      </w:r>
      <w:proofErr w:type="gramEnd"/>
      <w:r w:rsidRPr="00736B6D">
        <w:t xml:space="preserve"> pay. Always display your Blue Badge when occupying one of these spaces. If you are unsure whether you can park, you should check with a traffic warden, police officer or the relevant parking attendant.</w:t>
      </w:r>
    </w:p>
    <w:p w14:paraId="37CF4389" w14:textId="77777777" w:rsidR="00736B6D" w:rsidRPr="00736B6D" w:rsidRDefault="00736B6D" w:rsidP="00736B6D">
      <w:pPr>
        <w:numPr>
          <w:ilvl w:val="0"/>
          <w:numId w:val="13"/>
        </w:numPr>
        <w:tabs>
          <w:tab w:val="left" w:pos="2560"/>
        </w:tabs>
      </w:pPr>
      <w:r w:rsidRPr="00736B6D">
        <w:t>The Scheme does not apply on the road systems at some airports (e.g. Edinburgh, Glasgow and Prestwick). You should therefore contact the airport concerned in advance to check the car parking arrangements.</w:t>
      </w:r>
    </w:p>
    <w:p w14:paraId="0ADE2A81" w14:textId="77777777" w:rsidR="00736B6D" w:rsidRDefault="00736B6D" w:rsidP="0000748A">
      <w:pPr>
        <w:tabs>
          <w:tab w:val="left" w:pos="2560"/>
        </w:tabs>
      </w:pPr>
    </w:p>
    <w:p w14:paraId="177B76A4" w14:textId="77777777" w:rsidR="00736B6D" w:rsidRPr="00736B6D" w:rsidRDefault="00736B6D" w:rsidP="00736B6D">
      <w:pPr>
        <w:pStyle w:val="Heading2"/>
      </w:pPr>
      <w:r w:rsidRPr="00736B6D">
        <w:t>Travelling outside Scotland but within the UK</w:t>
      </w:r>
    </w:p>
    <w:p w14:paraId="76833F93" w14:textId="2BB91863" w:rsidR="00736B6D" w:rsidRDefault="00736B6D" w:rsidP="00736B6D">
      <w:pPr>
        <w:tabs>
          <w:tab w:val="left" w:pos="2560"/>
        </w:tabs>
      </w:pPr>
      <w:r w:rsidRPr="00736B6D">
        <w:t>If you are travelling outside Scotland but within the UK,</w:t>
      </w:r>
      <w:r w:rsidRPr="00736B6D">
        <w:br/>
        <w:t>England, Wales and Northern Ireland have their own rules for Blue Badge parking. Details can be found using the following links</w:t>
      </w:r>
    </w:p>
    <w:p w14:paraId="6FD922B1" w14:textId="77777777" w:rsidR="00B55ACD" w:rsidRPr="00736B6D" w:rsidRDefault="00B55ACD" w:rsidP="00736B6D">
      <w:pPr>
        <w:tabs>
          <w:tab w:val="left" w:pos="2560"/>
        </w:tabs>
      </w:pPr>
    </w:p>
    <w:p w14:paraId="242AEDFA" w14:textId="5E1A22E2" w:rsidR="00736B6D" w:rsidRPr="00736B6D" w:rsidRDefault="00736B6D" w:rsidP="00736B6D">
      <w:pPr>
        <w:tabs>
          <w:tab w:val="left" w:pos="2560"/>
        </w:tabs>
      </w:pPr>
      <w:r w:rsidRPr="00736B6D">
        <w:rPr>
          <w:b/>
          <w:bCs/>
        </w:rPr>
        <w:t>England</w:t>
      </w:r>
      <w:r w:rsidR="00B55ACD">
        <w:t xml:space="preserve"> </w:t>
      </w:r>
      <w:hyperlink r:id="rId9" w:history="1">
        <w:r w:rsidR="00B55ACD" w:rsidRPr="003758A6">
          <w:rPr>
            <w:rStyle w:val="Hyperlink"/>
          </w:rPr>
          <w:t>https://www.gov.uk/government/publications/the-blue-badge-scheme-rights-and-responsibilities-in-england/the-blue-badge-scheme-rights-and-responsibilities-in-england</w:t>
        </w:r>
      </w:hyperlink>
      <w:r w:rsidR="00B55ACD">
        <w:t xml:space="preserve"> </w:t>
      </w:r>
    </w:p>
    <w:p w14:paraId="1DF8682A" w14:textId="4F19EB41" w:rsidR="00736B6D" w:rsidRPr="00736B6D" w:rsidRDefault="00736B6D" w:rsidP="00736B6D">
      <w:pPr>
        <w:tabs>
          <w:tab w:val="left" w:pos="2560"/>
        </w:tabs>
      </w:pPr>
      <w:r w:rsidRPr="00736B6D">
        <w:rPr>
          <w:b/>
          <w:bCs/>
        </w:rPr>
        <w:t>Wales </w:t>
      </w:r>
      <w:r w:rsidR="00B55ACD">
        <w:t xml:space="preserve"> </w:t>
      </w:r>
      <w:hyperlink r:id="rId10" w:history="1">
        <w:r w:rsidR="00B55ACD" w:rsidRPr="003758A6">
          <w:rPr>
            <w:rStyle w:val="Hyperlink"/>
          </w:rPr>
          <w:t>https://gov.wales/sites/default/files/publications/2017-09/the-blue-badge-scheme-rights-and-responsibilities-in-wales.pdf</w:t>
        </w:r>
      </w:hyperlink>
      <w:r w:rsidR="00B55ACD">
        <w:t xml:space="preserve"> </w:t>
      </w:r>
    </w:p>
    <w:p w14:paraId="5DC0CCA7" w14:textId="5A333002" w:rsidR="00736B6D" w:rsidRPr="00736B6D" w:rsidRDefault="00736B6D" w:rsidP="00736B6D">
      <w:pPr>
        <w:tabs>
          <w:tab w:val="left" w:pos="2560"/>
        </w:tabs>
      </w:pPr>
      <w:r w:rsidRPr="00736B6D">
        <w:rPr>
          <w:b/>
          <w:bCs/>
        </w:rPr>
        <w:t>Northern Ireland</w:t>
      </w:r>
      <w:r w:rsidR="00B55ACD">
        <w:t xml:space="preserve"> </w:t>
      </w:r>
      <w:hyperlink r:id="rId11" w:history="1">
        <w:r w:rsidR="00B55ACD" w:rsidRPr="003758A6">
          <w:rPr>
            <w:rStyle w:val="Hyperlink"/>
          </w:rPr>
          <w:t>https://www.nidirect.gov.uk/articles/rights-and-responsibilities-blue-badge-holders</w:t>
        </w:r>
      </w:hyperlink>
      <w:r w:rsidR="00B55ACD">
        <w:t xml:space="preserve"> </w:t>
      </w:r>
    </w:p>
    <w:p w14:paraId="2F8672D7" w14:textId="77777777" w:rsidR="00736B6D" w:rsidRDefault="00736B6D" w:rsidP="0000748A">
      <w:pPr>
        <w:tabs>
          <w:tab w:val="left" w:pos="2560"/>
        </w:tabs>
      </w:pPr>
    </w:p>
    <w:p w14:paraId="683E4F13" w14:textId="77777777" w:rsidR="00736B6D" w:rsidRDefault="00736B6D" w:rsidP="0000748A">
      <w:pPr>
        <w:tabs>
          <w:tab w:val="left" w:pos="2560"/>
        </w:tabs>
      </w:pPr>
    </w:p>
    <w:p w14:paraId="520881BF" w14:textId="77777777" w:rsidR="00736B6D" w:rsidRPr="00736B6D" w:rsidRDefault="00736B6D" w:rsidP="00736B6D">
      <w:pPr>
        <w:pStyle w:val="Heading2"/>
      </w:pPr>
      <w:r w:rsidRPr="00736B6D">
        <w:t>Using your badge outside the UK</w:t>
      </w:r>
    </w:p>
    <w:p w14:paraId="2B665315" w14:textId="77777777" w:rsidR="00736B6D" w:rsidRPr="00736B6D" w:rsidRDefault="00736B6D" w:rsidP="00736B6D">
      <w:pPr>
        <w:tabs>
          <w:tab w:val="left" w:pos="2560"/>
        </w:tabs>
      </w:pPr>
      <w:r w:rsidRPr="00736B6D">
        <w:t>The Blue Badge is recognised in many other countries. Check the rules for the country you’re visiting. The link below is to a guide to international disabled parking. Be especially aware that rules in Europe may have changed since the UK’s exit from the European Union so do check details before you visit.</w:t>
      </w:r>
    </w:p>
    <w:p w14:paraId="0F8E062D" w14:textId="406CD653" w:rsidR="00736B6D" w:rsidRPr="00736B6D" w:rsidRDefault="00736B6D" w:rsidP="00736B6D">
      <w:pPr>
        <w:tabs>
          <w:tab w:val="left" w:pos="2560"/>
        </w:tabs>
      </w:pPr>
      <w:r w:rsidRPr="00736B6D">
        <w:rPr>
          <w:b/>
          <w:bCs/>
        </w:rPr>
        <w:t>FIA Guide for the Disabled Traveller</w:t>
      </w:r>
      <w:r w:rsidR="00B55ACD">
        <w:t xml:space="preserve"> </w:t>
      </w:r>
      <w:hyperlink r:id="rId12" w:history="1">
        <w:r w:rsidR="00B55ACD" w:rsidRPr="003758A6">
          <w:rPr>
            <w:rStyle w:val="Hyperlink"/>
          </w:rPr>
          <w:t>http://www.disabledmotorists.eu/</w:t>
        </w:r>
      </w:hyperlink>
      <w:r w:rsidR="00B55ACD">
        <w:t xml:space="preserve"> </w:t>
      </w:r>
    </w:p>
    <w:p w14:paraId="13C09F90" w14:textId="77777777" w:rsidR="00736B6D" w:rsidRDefault="00736B6D" w:rsidP="0000748A">
      <w:pPr>
        <w:tabs>
          <w:tab w:val="left" w:pos="2560"/>
        </w:tabs>
      </w:pPr>
    </w:p>
    <w:p w14:paraId="0355EE46" w14:textId="77777777" w:rsidR="008C4184" w:rsidRDefault="008C4184" w:rsidP="0000748A">
      <w:pPr>
        <w:tabs>
          <w:tab w:val="left" w:pos="2560"/>
        </w:tabs>
      </w:pPr>
    </w:p>
    <w:p w14:paraId="04F07929" w14:textId="77777777" w:rsidR="004C3DFE" w:rsidRPr="004C3DFE" w:rsidRDefault="004C3DFE" w:rsidP="004C3DFE">
      <w:pPr>
        <w:tabs>
          <w:tab w:val="left" w:pos="2560"/>
        </w:tabs>
      </w:pPr>
      <w:r w:rsidRPr="004C3DFE">
        <w:t>Information last updated on </w:t>
      </w:r>
      <w:r w:rsidRPr="004C3DFE">
        <w:rPr>
          <w:b/>
          <w:bCs/>
        </w:rPr>
        <w:t>13 March 2024</w:t>
      </w:r>
      <w:r w:rsidRPr="004C3DFE">
        <w:t xml:space="preserve">. Please note that information may be subject to change. All information is provided in good </w:t>
      </w:r>
      <w:proofErr w:type="gramStart"/>
      <w:r w:rsidRPr="004C3DFE">
        <w:t>faith</w:t>
      </w:r>
      <w:proofErr w:type="gramEnd"/>
      <w:r w:rsidRPr="004C3DFE">
        <w:t xml:space="preserve"> but Disability Information Scotland does not endorse any product or service referred to within this resource.</w:t>
      </w:r>
    </w:p>
    <w:p w14:paraId="066B12A1" w14:textId="77777777" w:rsidR="008C4184" w:rsidRPr="0000748A" w:rsidRDefault="008C4184" w:rsidP="0000748A">
      <w:pPr>
        <w:tabs>
          <w:tab w:val="left" w:pos="2560"/>
        </w:tabs>
      </w:pPr>
    </w:p>
    <w:sectPr w:rsidR="008C4184" w:rsidRPr="0000748A">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F003C" w14:textId="77777777" w:rsidR="003E4530" w:rsidRDefault="003E4530" w:rsidP="003104E1">
      <w:r>
        <w:separator/>
      </w:r>
    </w:p>
  </w:endnote>
  <w:endnote w:type="continuationSeparator" w:id="0">
    <w:p w14:paraId="5A5E461D" w14:textId="77777777" w:rsidR="003E4530" w:rsidRDefault="003E4530" w:rsidP="0031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Quicksand Bold">
    <w:altName w:val="Arial"/>
    <w:panose1 w:val="020B0604020202020204"/>
    <w:charset w:val="00"/>
    <w:family w:val="modern"/>
    <w:pitch w:val="variable"/>
    <w:sig w:usb0="800000AF" w:usb1="00000008"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5B8D4" w14:textId="0D589A62" w:rsidR="003104E1" w:rsidRDefault="003104E1">
    <w:pPr>
      <w:pStyle w:val="Footer"/>
    </w:pPr>
  </w:p>
  <w:p w14:paraId="0241D30E" w14:textId="637BF7A8" w:rsidR="003104E1" w:rsidRDefault="00177DF9" w:rsidP="00177DF9">
    <w:pPr>
      <w:pStyle w:val="Footer"/>
    </w:pPr>
    <w:r>
      <w:rPr>
        <w:noProof/>
        <w:lang w:eastAsia="en-GB"/>
      </w:rPr>
      <mc:AlternateContent>
        <mc:Choice Requires="wps">
          <w:drawing>
            <wp:anchor distT="0" distB="0" distL="114300" distR="114300" simplePos="0" relativeHeight="251661312" behindDoc="0" locked="0" layoutInCell="1" allowOverlap="1" wp14:anchorId="2C989F78" wp14:editId="672C2ED9">
              <wp:simplePos x="0" y="0"/>
              <wp:positionH relativeFrom="column">
                <wp:posOffset>-723900</wp:posOffset>
              </wp:positionH>
              <wp:positionV relativeFrom="paragraph">
                <wp:posOffset>-135890</wp:posOffset>
              </wp:positionV>
              <wp:extent cx="4157980" cy="883920"/>
              <wp:effectExtent l="0" t="0" r="0" b="5080"/>
              <wp:wrapNone/>
              <wp:docPr id="2" name="Text Box 2" descr="Scottish Charity Number SC030004 &#13;&#10;Company Limited by Guarantee SC199685&#13;&#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4157980" cy="883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70256E" w14:textId="77777777" w:rsidR="00177DF9" w:rsidRPr="00177DF9" w:rsidRDefault="00177DF9" w:rsidP="00177DF9">
                          <w:pPr>
                            <w:rPr>
                              <w:color w:val="156082" w:themeColor="accent1"/>
                            </w:rPr>
                          </w:pPr>
                          <w:r w:rsidRPr="00177DF9">
                            <w:rPr>
                              <w:color w:val="156082" w:themeColor="accent1"/>
                            </w:rPr>
                            <w:t xml:space="preserve">Scottish Charity Number SC030004 </w:t>
                          </w:r>
                        </w:p>
                        <w:p w14:paraId="1758B2CC" w14:textId="77777777" w:rsidR="00177DF9" w:rsidRPr="00177DF9" w:rsidRDefault="00177DF9" w:rsidP="00177DF9">
                          <w:pPr>
                            <w:rPr>
                              <w:color w:val="156082" w:themeColor="accent1"/>
                            </w:rPr>
                          </w:pPr>
                          <w:r w:rsidRPr="00177DF9">
                            <w:rPr>
                              <w:color w:val="156082" w:themeColor="accent1"/>
                            </w:rPr>
                            <w:t>Company Limited by Guarantee SC199685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89F78" id="_x0000_t202" coordsize="21600,21600" o:spt="202" path="m,l,21600r21600,l21600,xe">
              <v:stroke joinstyle="miter"/>
              <v:path gradientshapeok="t" o:connecttype="rect"/>
            </v:shapetype>
            <v:shape id="Text Box 2" o:spid="_x0000_s1026" type="#_x0000_t202" alt="Scottish Charity Number SC030004 &#13;&#10;Company Limited by Guarantee SC199685&#13;&#10;" style="position:absolute;margin-left:-57pt;margin-top:-10.7pt;width:327.4pt;height:6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" fillcolor="white [3201]" stroked="f" strokeweight=".5pt">
              <v:textbox>
                <w:txbxContent>
                  <w:p w14:paraId="0670256E" w14:textId="77777777" w:rsidR="00177DF9" w:rsidRPr="00177DF9" w:rsidRDefault="00177DF9" w:rsidP="00177DF9">
                    <w:pPr>
                      <w:rPr>
                        <w:color w:val="156082" w:themeColor="accent1"/>
                      </w:rPr>
                    </w:pPr>
                    <w:r w:rsidRPr="00177DF9">
                      <w:rPr>
                        <w:color w:val="156082" w:themeColor="accent1"/>
                      </w:rPr>
                      <w:t xml:space="preserve">Scottish Charity Number SC030004 </w:t>
                    </w:r>
                  </w:p>
                  <w:p w14:paraId="1758B2CC" w14:textId="77777777" w:rsidR="00177DF9" w:rsidRPr="00177DF9" w:rsidRDefault="00177DF9" w:rsidP="00177DF9">
                    <w:pPr>
                      <w:rPr>
                        <w:color w:val="156082" w:themeColor="accent1"/>
                      </w:rPr>
                    </w:pPr>
                    <w:r w:rsidRPr="00177DF9">
                      <w:rPr>
                        <w:color w:val="156082" w:themeColor="accent1"/>
                      </w:rPr>
                      <w:t>Company Limited by Guarantee SC199685</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53725CDD" wp14:editId="0DAB9B2B">
              <wp:simplePos x="0" y="0"/>
              <wp:positionH relativeFrom="column">
                <wp:posOffset>2914650</wp:posOffset>
              </wp:positionH>
              <wp:positionV relativeFrom="paragraph">
                <wp:posOffset>-190500</wp:posOffset>
              </wp:positionV>
              <wp:extent cx="4272742" cy="1878676"/>
              <wp:effectExtent l="0" t="0" r="0" b="1270"/>
              <wp:wrapNone/>
              <wp:docPr id="3" name="Text Box 3" descr="Disability Information Scotland&#13;&#10;Norton Park, 57 Albion Road, Edinburgh  EH7 5QY&#13;&#10;T: 0300 323 9961  |  E: info@disabilityscot.org.uk&#13;&#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4272742" cy="18786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A43AB8" w14:textId="77777777" w:rsidR="00177DF9" w:rsidRPr="00177DF9" w:rsidRDefault="00177DF9" w:rsidP="00177DF9">
                          <w:pPr>
                            <w:rPr>
                              <w:rFonts w:ascii="Quicksand Bold" w:hAnsi="Quicksand Bold"/>
                              <w:color w:val="156082" w:themeColor="accent1"/>
                            </w:rPr>
                          </w:pPr>
                          <w:r w:rsidRPr="00177DF9">
                            <w:rPr>
                              <w:rFonts w:ascii="Quicksand Bold" w:hAnsi="Quicksand Bold"/>
                              <w:color w:val="156082" w:themeColor="accent1"/>
                            </w:rPr>
                            <w:t>Disability Information Scotland</w:t>
                          </w:r>
                        </w:p>
                        <w:p w14:paraId="656D4F8D" w14:textId="77777777" w:rsidR="00177DF9" w:rsidRPr="00177DF9" w:rsidRDefault="00177DF9" w:rsidP="00177DF9">
                          <w:pPr>
                            <w:rPr>
                              <w:color w:val="156082" w:themeColor="accent1"/>
                            </w:rPr>
                          </w:pPr>
                          <w:r w:rsidRPr="00177DF9">
                            <w:rPr>
                              <w:color w:val="156082" w:themeColor="accent1"/>
                            </w:rPr>
                            <w:t xml:space="preserve">Norton Park, 57 Albion Road, </w:t>
                          </w:r>
                          <w:proofErr w:type="gramStart"/>
                          <w:r w:rsidRPr="00177DF9">
                            <w:rPr>
                              <w:color w:val="156082" w:themeColor="accent1"/>
                            </w:rPr>
                            <w:t>Edinburgh  EH</w:t>
                          </w:r>
                          <w:proofErr w:type="gramEnd"/>
                          <w:r w:rsidRPr="00177DF9">
                            <w:rPr>
                              <w:color w:val="156082" w:themeColor="accent1"/>
                            </w:rPr>
                            <w:t>7 5QY</w:t>
                          </w:r>
                        </w:p>
                        <w:p w14:paraId="2D91C298" w14:textId="77777777" w:rsidR="00177DF9" w:rsidRPr="00177DF9" w:rsidRDefault="00177DF9" w:rsidP="00177DF9">
                          <w:pPr>
                            <w:rPr>
                              <w:color w:val="156082" w:themeColor="accent1"/>
                            </w:rPr>
                          </w:pPr>
                          <w:r w:rsidRPr="00177DF9">
                            <w:rPr>
                              <w:color w:val="156082" w:themeColor="accent1"/>
                            </w:rPr>
                            <w:t xml:space="preserve">T: 0300 323 </w:t>
                          </w:r>
                          <w:proofErr w:type="gramStart"/>
                          <w:r w:rsidRPr="00177DF9">
                            <w:rPr>
                              <w:color w:val="156082" w:themeColor="accent1"/>
                            </w:rPr>
                            <w:t>9961  |</w:t>
                          </w:r>
                          <w:proofErr w:type="gramEnd"/>
                          <w:r w:rsidRPr="00177DF9">
                            <w:rPr>
                              <w:color w:val="156082" w:themeColor="accent1"/>
                            </w:rPr>
                            <w:t xml:space="preserve">  E: info@disabilityscot.org.uk</w:t>
                          </w:r>
                        </w:p>
                        <w:p w14:paraId="4BE30A0C" w14:textId="77777777" w:rsidR="00177DF9" w:rsidRPr="00E16878" w:rsidRDefault="00177DF9" w:rsidP="00177DF9">
                          <w:pPr>
                            <w:rPr>
                              <w:color w:val="7030A0"/>
                              <w:sz w:val="28"/>
                              <w:szCs w:val="28"/>
                            </w:rPr>
                          </w:pPr>
                          <w:r>
                            <w:rPr>
                              <w:color w:val="7030A0"/>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25CDD" id="Text Box 3" o:spid="_x0000_s1027" type="#_x0000_t202" alt="Disability Information Scotland&#13;&#10;Norton Park, 57 Albion Road, Edinburgh  EH7 5QY&#13;&#10;T: 0300 323 9961  |  E: info@disabilityscot.org.uk&#13;&#10;" style="position:absolute;margin-left:229.5pt;margin-top:-15pt;width:336.45pt;height:14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" fillcolor="white [3201]" stroked="f" strokeweight=".5pt">
              <v:textbox>
                <w:txbxContent>
                  <w:p w14:paraId="06A43AB8" w14:textId="77777777" w:rsidR="00177DF9" w:rsidRPr="00177DF9" w:rsidRDefault="00177DF9" w:rsidP="00177DF9">
                    <w:pPr>
                      <w:rPr>
                        <w:rFonts w:ascii="Quicksand Bold" w:hAnsi="Quicksand Bold"/>
                        <w:color w:val="156082" w:themeColor="accent1"/>
                      </w:rPr>
                    </w:pPr>
                    <w:r w:rsidRPr="00177DF9">
                      <w:rPr>
                        <w:rFonts w:ascii="Quicksand Bold" w:hAnsi="Quicksand Bold"/>
                        <w:color w:val="156082" w:themeColor="accent1"/>
                      </w:rPr>
                      <w:t>Disability Information Scotland</w:t>
                    </w:r>
                  </w:p>
                  <w:p w14:paraId="656D4F8D" w14:textId="77777777" w:rsidR="00177DF9" w:rsidRPr="00177DF9" w:rsidRDefault="00177DF9" w:rsidP="00177DF9">
                    <w:pPr>
                      <w:rPr>
                        <w:color w:val="156082" w:themeColor="accent1"/>
                      </w:rPr>
                    </w:pPr>
                    <w:r w:rsidRPr="00177DF9">
                      <w:rPr>
                        <w:color w:val="156082" w:themeColor="accent1"/>
                      </w:rPr>
                      <w:t xml:space="preserve">Norton Park, 57 Albion Road, </w:t>
                    </w:r>
                    <w:proofErr w:type="gramStart"/>
                    <w:r w:rsidRPr="00177DF9">
                      <w:rPr>
                        <w:color w:val="156082" w:themeColor="accent1"/>
                      </w:rPr>
                      <w:t>Edinburgh  EH</w:t>
                    </w:r>
                    <w:proofErr w:type="gramEnd"/>
                    <w:r w:rsidRPr="00177DF9">
                      <w:rPr>
                        <w:color w:val="156082" w:themeColor="accent1"/>
                      </w:rPr>
                      <w:t>7 5QY</w:t>
                    </w:r>
                  </w:p>
                  <w:p w14:paraId="2D91C298" w14:textId="77777777" w:rsidR="00177DF9" w:rsidRPr="00177DF9" w:rsidRDefault="00177DF9" w:rsidP="00177DF9">
                    <w:pPr>
                      <w:rPr>
                        <w:color w:val="156082" w:themeColor="accent1"/>
                      </w:rPr>
                    </w:pPr>
                    <w:r w:rsidRPr="00177DF9">
                      <w:rPr>
                        <w:color w:val="156082" w:themeColor="accent1"/>
                      </w:rPr>
                      <w:t xml:space="preserve">T: 0300 323 </w:t>
                    </w:r>
                    <w:proofErr w:type="gramStart"/>
                    <w:r w:rsidRPr="00177DF9">
                      <w:rPr>
                        <w:color w:val="156082" w:themeColor="accent1"/>
                      </w:rPr>
                      <w:t>9961  |</w:t>
                    </w:r>
                    <w:proofErr w:type="gramEnd"/>
                    <w:r w:rsidRPr="00177DF9">
                      <w:rPr>
                        <w:color w:val="156082" w:themeColor="accent1"/>
                      </w:rPr>
                      <w:t xml:space="preserve">  E: info@disabilityscot.org.uk</w:t>
                    </w:r>
                  </w:p>
                  <w:p w14:paraId="4BE30A0C" w14:textId="77777777" w:rsidR="00177DF9" w:rsidRPr="00E16878" w:rsidRDefault="00177DF9" w:rsidP="00177DF9">
                    <w:pPr>
                      <w:rPr>
                        <w:color w:val="7030A0"/>
                        <w:sz w:val="28"/>
                        <w:szCs w:val="28"/>
                      </w:rPr>
                    </w:pPr>
                    <w:r>
                      <w:rPr>
                        <w:color w:val="7030A0"/>
                        <w:sz w:val="28"/>
                        <w:szCs w:val="28"/>
                      </w:rPr>
                      <w:t xml:space="preserve"> </w:t>
                    </w:r>
                  </w:p>
                </w:txbxContent>
              </v:textbox>
            </v:shape>
          </w:pict>
        </mc:Fallback>
      </mc:AlternateContent>
    </w:r>
    <w:r>
      <w:rPr>
        <w:noProof/>
      </w:rPr>
      <w:drawing>
        <wp:anchor distT="0" distB="0" distL="114300" distR="114300" simplePos="0" relativeHeight="251659264" behindDoc="0" locked="0" layoutInCell="1" allowOverlap="1" wp14:anchorId="07431019" wp14:editId="334589CF">
          <wp:simplePos x="0" y="0"/>
          <wp:positionH relativeFrom="column">
            <wp:posOffset>-723900</wp:posOffset>
          </wp:positionH>
          <wp:positionV relativeFrom="paragraph">
            <wp:posOffset>652780</wp:posOffset>
          </wp:positionV>
          <wp:extent cx="6913182" cy="1092200"/>
          <wp:effectExtent l="0" t="0" r="0" b="0"/>
          <wp:wrapSquare wrapText="bothSides"/>
          <wp:docPr id="1507448137" name="Picture 5" descr="Header section with white DIS logo next to text let us be your guide.  this is on dark blu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448137" name="Picture 5" descr="Header section with white DIS logo next to text let us be your guide.  this is on dark blue background"/>
                  <pic:cNvPicPr/>
                </pic:nvPicPr>
                <pic:blipFill>
                  <a:blip r:embed="rId1">
                    <a:extLst>
                      <a:ext uri="{28A0092B-C50C-407E-A947-70E740481C1C}">
                        <a14:useLocalDpi xmlns:a14="http://schemas.microsoft.com/office/drawing/2010/main" val="0"/>
                      </a:ext>
                    </a:extLst>
                  </a:blip>
                  <a:stretch>
                    <a:fillRect/>
                  </a:stretch>
                </pic:blipFill>
                <pic:spPr>
                  <a:xfrm>
                    <a:off x="0" y="0"/>
                    <a:ext cx="6913182" cy="1092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0425E" w14:textId="77777777" w:rsidR="003E4530" w:rsidRDefault="003E4530" w:rsidP="003104E1">
      <w:r>
        <w:separator/>
      </w:r>
    </w:p>
  </w:footnote>
  <w:footnote w:type="continuationSeparator" w:id="0">
    <w:p w14:paraId="2709011E" w14:textId="77777777" w:rsidR="003E4530" w:rsidRDefault="003E4530" w:rsidP="00310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DED76" w14:textId="3E76BDFB" w:rsidR="003104E1" w:rsidRDefault="002102CA">
    <w:pPr>
      <w:pStyle w:val="Header"/>
    </w:pPr>
    <w:r>
      <w:rPr>
        <w:noProof/>
      </w:rPr>
      <w:drawing>
        <wp:anchor distT="0" distB="0" distL="114300" distR="114300" simplePos="0" relativeHeight="251658240" behindDoc="0" locked="0" layoutInCell="1" allowOverlap="1" wp14:anchorId="68850CAB" wp14:editId="5277AF9F">
          <wp:simplePos x="0" y="0"/>
          <wp:positionH relativeFrom="column">
            <wp:posOffset>-1117600</wp:posOffset>
          </wp:positionH>
          <wp:positionV relativeFrom="paragraph">
            <wp:posOffset>-436880</wp:posOffset>
          </wp:positionV>
          <wp:extent cx="7796530" cy="1231900"/>
          <wp:effectExtent l="0" t="0" r="1270" b="0"/>
          <wp:wrapSquare wrapText="bothSides"/>
          <wp:docPr id="2104889199" name="Picture 4" descr="Header with circular maze DIS logo and text let us be your guid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889199" name="Picture 4" descr="Header with circular maze DIS logo and text let us be your guid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6530" cy="1231900"/>
                  </a:xfrm>
                  <a:prstGeom prst="rect">
                    <a:avLst/>
                  </a:prstGeom>
                </pic:spPr>
              </pic:pic>
            </a:graphicData>
          </a:graphic>
          <wp14:sizeRelH relativeFrom="page">
            <wp14:pctWidth>0</wp14:pctWidth>
          </wp14:sizeRelH>
          <wp14:sizeRelV relativeFrom="page">
            <wp14:pctHeight>0</wp14:pctHeight>
          </wp14:sizeRelV>
        </wp:anchor>
      </w:drawing>
    </w:r>
  </w:p>
  <w:p w14:paraId="659434D7" w14:textId="090C787B" w:rsidR="003104E1" w:rsidRDefault="00310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F1E60"/>
    <w:multiLevelType w:val="multilevel"/>
    <w:tmpl w:val="0100C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C604D"/>
    <w:multiLevelType w:val="multilevel"/>
    <w:tmpl w:val="6E5A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23CC2"/>
    <w:multiLevelType w:val="multilevel"/>
    <w:tmpl w:val="48F0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744292"/>
    <w:multiLevelType w:val="multilevel"/>
    <w:tmpl w:val="2DFC8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0A23FB"/>
    <w:multiLevelType w:val="multilevel"/>
    <w:tmpl w:val="31DC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7B7BAA"/>
    <w:multiLevelType w:val="multilevel"/>
    <w:tmpl w:val="1266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D80BCF"/>
    <w:multiLevelType w:val="multilevel"/>
    <w:tmpl w:val="8266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9E389E"/>
    <w:multiLevelType w:val="multilevel"/>
    <w:tmpl w:val="A852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FE5B54"/>
    <w:multiLevelType w:val="multilevel"/>
    <w:tmpl w:val="D3B0A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4D7AAF"/>
    <w:multiLevelType w:val="multilevel"/>
    <w:tmpl w:val="B1664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C21F90"/>
    <w:multiLevelType w:val="hybridMultilevel"/>
    <w:tmpl w:val="12906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CC1F63"/>
    <w:multiLevelType w:val="multilevel"/>
    <w:tmpl w:val="90E89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1059A1"/>
    <w:multiLevelType w:val="hybridMultilevel"/>
    <w:tmpl w:val="71740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6902779">
    <w:abstractNumId w:val="1"/>
  </w:num>
  <w:num w:numId="2" w16cid:durableId="753009841">
    <w:abstractNumId w:val="11"/>
  </w:num>
  <w:num w:numId="3" w16cid:durableId="1532574564">
    <w:abstractNumId w:val="5"/>
  </w:num>
  <w:num w:numId="4" w16cid:durableId="1889410699">
    <w:abstractNumId w:val="4"/>
  </w:num>
  <w:num w:numId="5" w16cid:durableId="974675173">
    <w:abstractNumId w:val="10"/>
  </w:num>
  <w:num w:numId="6" w16cid:durableId="1744638215">
    <w:abstractNumId w:val="12"/>
  </w:num>
  <w:num w:numId="7" w16cid:durableId="138305481">
    <w:abstractNumId w:val="6"/>
  </w:num>
  <w:num w:numId="8" w16cid:durableId="1982882525">
    <w:abstractNumId w:val="8"/>
  </w:num>
  <w:num w:numId="9" w16cid:durableId="149636365">
    <w:abstractNumId w:val="9"/>
  </w:num>
  <w:num w:numId="10" w16cid:durableId="1361971199">
    <w:abstractNumId w:val="3"/>
  </w:num>
  <w:num w:numId="11" w16cid:durableId="2113355515">
    <w:abstractNumId w:val="0"/>
  </w:num>
  <w:num w:numId="12" w16cid:durableId="599459829">
    <w:abstractNumId w:val="2"/>
  </w:num>
  <w:num w:numId="13" w16cid:durableId="20377335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05"/>
    <w:rsid w:val="0000748A"/>
    <w:rsid w:val="000436B3"/>
    <w:rsid w:val="000B7CB5"/>
    <w:rsid w:val="000C7D1D"/>
    <w:rsid w:val="000F15B2"/>
    <w:rsid w:val="00153AC5"/>
    <w:rsid w:val="00177DF9"/>
    <w:rsid w:val="001F1902"/>
    <w:rsid w:val="002102CA"/>
    <w:rsid w:val="002B0EA5"/>
    <w:rsid w:val="003104E1"/>
    <w:rsid w:val="0039629C"/>
    <w:rsid w:val="003E4530"/>
    <w:rsid w:val="0042554B"/>
    <w:rsid w:val="004C3DFE"/>
    <w:rsid w:val="005132CD"/>
    <w:rsid w:val="00577263"/>
    <w:rsid w:val="005A3137"/>
    <w:rsid w:val="005C620A"/>
    <w:rsid w:val="00685D61"/>
    <w:rsid w:val="006A1FD5"/>
    <w:rsid w:val="0070052B"/>
    <w:rsid w:val="00736B6D"/>
    <w:rsid w:val="007A4005"/>
    <w:rsid w:val="00822E63"/>
    <w:rsid w:val="00824E04"/>
    <w:rsid w:val="008700B0"/>
    <w:rsid w:val="00885EB5"/>
    <w:rsid w:val="008A577C"/>
    <w:rsid w:val="008C4184"/>
    <w:rsid w:val="008D6054"/>
    <w:rsid w:val="009647A2"/>
    <w:rsid w:val="00981721"/>
    <w:rsid w:val="009A2218"/>
    <w:rsid w:val="00A2457D"/>
    <w:rsid w:val="00A72BC0"/>
    <w:rsid w:val="00AA3FED"/>
    <w:rsid w:val="00B30361"/>
    <w:rsid w:val="00B474C2"/>
    <w:rsid w:val="00B55ACD"/>
    <w:rsid w:val="00C37FB3"/>
    <w:rsid w:val="00C45420"/>
    <w:rsid w:val="00DE2D25"/>
    <w:rsid w:val="00E82840"/>
    <w:rsid w:val="00EF495B"/>
    <w:rsid w:val="00F3122E"/>
    <w:rsid w:val="00F86CEC"/>
    <w:rsid w:val="00FC0846"/>
    <w:rsid w:val="00FE5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A27D"/>
  <w15:chartTrackingRefBased/>
  <w15:docId w15:val="{05ABE01A-68FC-7748-8934-988232A5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2CA"/>
    <w:rPr>
      <w:rFonts w:ascii="Arial" w:hAnsi="Arial"/>
    </w:rPr>
  </w:style>
  <w:style w:type="paragraph" w:styleId="Heading1">
    <w:name w:val="heading 1"/>
    <w:basedOn w:val="Normal"/>
    <w:next w:val="Normal"/>
    <w:link w:val="Heading1Char"/>
    <w:autoRedefine/>
    <w:uiPriority w:val="9"/>
    <w:qFormat/>
    <w:rsid w:val="007A4005"/>
    <w:pPr>
      <w:keepNext/>
      <w:keepLines/>
      <w:spacing w:before="360" w:after="80"/>
      <w:outlineLvl w:val="0"/>
    </w:pPr>
    <w:rPr>
      <w:rFonts w:eastAsiaTheme="majorEastAsia" w:cstheme="majorBidi"/>
      <w:b/>
      <w:color w:val="0F4761" w:themeColor="accent1" w:themeShade="BF"/>
      <w:sz w:val="32"/>
      <w:szCs w:val="40"/>
    </w:rPr>
  </w:style>
  <w:style w:type="paragraph" w:styleId="Heading2">
    <w:name w:val="heading 2"/>
    <w:basedOn w:val="Normal"/>
    <w:next w:val="Normal"/>
    <w:link w:val="Heading2Char"/>
    <w:autoRedefine/>
    <w:uiPriority w:val="9"/>
    <w:unhideWhenUsed/>
    <w:qFormat/>
    <w:rsid w:val="000436B3"/>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autoRedefine/>
    <w:uiPriority w:val="9"/>
    <w:unhideWhenUsed/>
    <w:qFormat/>
    <w:rsid w:val="007A4005"/>
    <w:pPr>
      <w:keepNext/>
      <w:keepLines/>
      <w:spacing w:before="160" w:after="120"/>
      <w:outlineLvl w:val="2"/>
    </w:pPr>
    <w:rPr>
      <w:rFonts w:eastAsiaTheme="majorEastAsia" w:cstheme="majorBidi"/>
      <w:b/>
      <w:sz w:val="28"/>
      <w:szCs w:val="28"/>
    </w:rPr>
  </w:style>
  <w:style w:type="paragraph" w:styleId="Heading4">
    <w:name w:val="heading 4"/>
    <w:basedOn w:val="Normal"/>
    <w:next w:val="Normal"/>
    <w:link w:val="Heading4Char"/>
    <w:uiPriority w:val="9"/>
    <w:semiHidden/>
    <w:unhideWhenUsed/>
    <w:qFormat/>
    <w:rsid w:val="007A40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40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40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0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0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0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005"/>
    <w:rPr>
      <w:rFonts w:ascii="Arial" w:eastAsiaTheme="majorEastAsia" w:hAnsi="Arial" w:cstheme="majorBidi"/>
      <w:b/>
      <w:color w:val="0F4761" w:themeColor="accent1" w:themeShade="BF"/>
      <w:sz w:val="32"/>
      <w:szCs w:val="40"/>
    </w:rPr>
  </w:style>
  <w:style w:type="character" w:customStyle="1" w:styleId="Heading2Char">
    <w:name w:val="Heading 2 Char"/>
    <w:basedOn w:val="DefaultParagraphFont"/>
    <w:link w:val="Heading2"/>
    <w:uiPriority w:val="9"/>
    <w:rsid w:val="000436B3"/>
    <w:rPr>
      <w:rFonts w:ascii="Arial" w:eastAsiaTheme="majorEastAsia" w:hAnsi="Arial" w:cstheme="majorBidi"/>
      <w:b/>
      <w:sz w:val="28"/>
      <w:szCs w:val="32"/>
    </w:rPr>
  </w:style>
  <w:style w:type="character" w:customStyle="1" w:styleId="Heading3Char">
    <w:name w:val="Heading 3 Char"/>
    <w:basedOn w:val="DefaultParagraphFont"/>
    <w:link w:val="Heading3"/>
    <w:uiPriority w:val="9"/>
    <w:rsid w:val="007A4005"/>
    <w:rPr>
      <w:rFonts w:ascii="Arial" w:eastAsiaTheme="majorEastAsia" w:hAnsi="Arial" w:cstheme="majorBidi"/>
      <w:b/>
      <w:sz w:val="28"/>
      <w:szCs w:val="28"/>
    </w:rPr>
  </w:style>
  <w:style w:type="character" w:customStyle="1" w:styleId="Heading4Char">
    <w:name w:val="Heading 4 Char"/>
    <w:basedOn w:val="DefaultParagraphFont"/>
    <w:link w:val="Heading4"/>
    <w:uiPriority w:val="9"/>
    <w:semiHidden/>
    <w:rsid w:val="007A40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0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0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0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0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005"/>
    <w:rPr>
      <w:rFonts w:eastAsiaTheme="majorEastAsia" w:cstheme="majorBidi"/>
      <w:color w:val="272727" w:themeColor="text1" w:themeTint="D8"/>
    </w:rPr>
  </w:style>
  <w:style w:type="paragraph" w:styleId="Title">
    <w:name w:val="Title"/>
    <w:basedOn w:val="Normal"/>
    <w:next w:val="Normal"/>
    <w:link w:val="TitleChar"/>
    <w:uiPriority w:val="10"/>
    <w:qFormat/>
    <w:rsid w:val="007A40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0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00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0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0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A4005"/>
    <w:rPr>
      <w:i/>
      <w:iCs/>
      <w:color w:val="404040" w:themeColor="text1" w:themeTint="BF"/>
    </w:rPr>
  </w:style>
  <w:style w:type="paragraph" w:styleId="ListParagraph">
    <w:name w:val="List Paragraph"/>
    <w:basedOn w:val="Normal"/>
    <w:uiPriority w:val="34"/>
    <w:qFormat/>
    <w:rsid w:val="007A4005"/>
    <w:pPr>
      <w:ind w:left="720"/>
      <w:contextualSpacing/>
    </w:pPr>
  </w:style>
  <w:style w:type="character" w:styleId="IntenseEmphasis">
    <w:name w:val="Intense Emphasis"/>
    <w:basedOn w:val="DefaultParagraphFont"/>
    <w:uiPriority w:val="21"/>
    <w:qFormat/>
    <w:rsid w:val="007A4005"/>
    <w:rPr>
      <w:i/>
      <w:iCs/>
      <w:color w:val="0F4761" w:themeColor="accent1" w:themeShade="BF"/>
    </w:rPr>
  </w:style>
  <w:style w:type="paragraph" w:styleId="IntenseQuote">
    <w:name w:val="Intense Quote"/>
    <w:basedOn w:val="Normal"/>
    <w:next w:val="Normal"/>
    <w:link w:val="IntenseQuoteChar"/>
    <w:uiPriority w:val="30"/>
    <w:qFormat/>
    <w:rsid w:val="007A40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005"/>
    <w:rPr>
      <w:i/>
      <w:iCs/>
      <w:color w:val="0F4761" w:themeColor="accent1" w:themeShade="BF"/>
    </w:rPr>
  </w:style>
  <w:style w:type="character" w:styleId="IntenseReference">
    <w:name w:val="Intense Reference"/>
    <w:basedOn w:val="DefaultParagraphFont"/>
    <w:uiPriority w:val="32"/>
    <w:qFormat/>
    <w:rsid w:val="007A4005"/>
    <w:rPr>
      <w:b/>
      <w:bCs/>
      <w:smallCaps/>
      <w:color w:val="0F4761" w:themeColor="accent1" w:themeShade="BF"/>
      <w:spacing w:val="5"/>
    </w:rPr>
  </w:style>
  <w:style w:type="character" w:styleId="Hyperlink">
    <w:name w:val="Hyperlink"/>
    <w:basedOn w:val="DefaultParagraphFont"/>
    <w:uiPriority w:val="99"/>
    <w:unhideWhenUsed/>
    <w:rsid w:val="007A4005"/>
    <w:rPr>
      <w:color w:val="467886" w:themeColor="hyperlink"/>
      <w:u w:val="single"/>
    </w:rPr>
  </w:style>
  <w:style w:type="character" w:styleId="UnresolvedMention">
    <w:name w:val="Unresolved Mention"/>
    <w:basedOn w:val="DefaultParagraphFont"/>
    <w:uiPriority w:val="99"/>
    <w:semiHidden/>
    <w:unhideWhenUsed/>
    <w:rsid w:val="007A4005"/>
    <w:rPr>
      <w:color w:val="605E5C"/>
      <w:shd w:val="clear" w:color="auto" w:fill="E1DFDD"/>
    </w:rPr>
  </w:style>
  <w:style w:type="paragraph" w:styleId="Header">
    <w:name w:val="header"/>
    <w:basedOn w:val="Normal"/>
    <w:link w:val="HeaderChar"/>
    <w:uiPriority w:val="99"/>
    <w:unhideWhenUsed/>
    <w:rsid w:val="003104E1"/>
    <w:pPr>
      <w:tabs>
        <w:tab w:val="center" w:pos="4513"/>
        <w:tab w:val="right" w:pos="9026"/>
      </w:tabs>
    </w:pPr>
  </w:style>
  <w:style w:type="character" w:customStyle="1" w:styleId="HeaderChar">
    <w:name w:val="Header Char"/>
    <w:basedOn w:val="DefaultParagraphFont"/>
    <w:link w:val="Header"/>
    <w:uiPriority w:val="99"/>
    <w:rsid w:val="003104E1"/>
    <w:rPr>
      <w:rFonts w:ascii="Arial" w:hAnsi="Arial"/>
    </w:rPr>
  </w:style>
  <w:style w:type="paragraph" w:styleId="Footer">
    <w:name w:val="footer"/>
    <w:basedOn w:val="Normal"/>
    <w:link w:val="FooterChar"/>
    <w:uiPriority w:val="99"/>
    <w:unhideWhenUsed/>
    <w:rsid w:val="003104E1"/>
    <w:pPr>
      <w:tabs>
        <w:tab w:val="center" w:pos="4513"/>
        <w:tab w:val="right" w:pos="9026"/>
      </w:tabs>
    </w:pPr>
  </w:style>
  <w:style w:type="character" w:customStyle="1" w:styleId="FooterChar">
    <w:name w:val="Footer Char"/>
    <w:basedOn w:val="DefaultParagraphFont"/>
    <w:link w:val="Footer"/>
    <w:uiPriority w:val="99"/>
    <w:rsid w:val="003104E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68526">
      <w:bodyDiv w:val="1"/>
      <w:marLeft w:val="0"/>
      <w:marRight w:val="0"/>
      <w:marTop w:val="0"/>
      <w:marBottom w:val="0"/>
      <w:divBdr>
        <w:top w:val="none" w:sz="0" w:space="0" w:color="auto"/>
        <w:left w:val="none" w:sz="0" w:space="0" w:color="auto"/>
        <w:bottom w:val="none" w:sz="0" w:space="0" w:color="auto"/>
        <w:right w:val="none" w:sz="0" w:space="0" w:color="auto"/>
      </w:divBdr>
    </w:div>
    <w:div w:id="97069023">
      <w:bodyDiv w:val="1"/>
      <w:marLeft w:val="0"/>
      <w:marRight w:val="0"/>
      <w:marTop w:val="0"/>
      <w:marBottom w:val="0"/>
      <w:divBdr>
        <w:top w:val="none" w:sz="0" w:space="0" w:color="auto"/>
        <w:left w:val="none" w:sz="0" w:space="0" w:color="auto"/>
        <w:bottom w:val="none" w:sz="0" w:space="0" w:color="auto"/>
        <w:right w:val="none" w:sz="0" w:space="0" w:color="auto"/>
      </w:divBdr>
    </w:div>
    <w:div w:id="206381356">
      <w:bodyDiv w:val="1"/>
      <w:marLeft w:val="0"/>
      <w:marRight w:val="0"/>
      <w:marTop w:val="0"/>
      <w:marBottom w:val="0"/>
      <w:divBdr>
        <w:top w:val="none" w:sz="0" w:space="0" w:color="auto"/>
        <w:left w:val="none" w:sz="0" w:space="0" w:color="auto"/>
        <w:bottom w:val="none" w:sz="0" w:space="0" w:color="auto"/>
        <w:right w:val="none" w:sz="0" w:space="0" w:color="auto"/>
      </w:divBdr>
      <w:divsChild>
        <w:div w:id="1559894922">
          <w:marLeft w:val="0"/>
          <w:marRight w:val="0"/>
          <w:marTop w:val="0"/>
          <w:marBottom w:val="0"/>
          <w:divBdr>
            <w:top w:val="none" w:sz="0" w:space="0" w:color="auto"/>
            <w:left w:val="none" w:sz="0" w:space="0" w:color="auto"/>
            <w:bottom w:val="none" w:sz="0" w:space="0" w:color="auto"/>
            <w:right w:val="none" w:sz="0" w:space="0" w:color="auto"/>
          </w:divBdr>
        </w:div>
      </w:divsChild>
    </w:div>
    <w:div w:id="262735954">
      <w:bodyDiv w:val="1"/>
      <w:marLeft w:val="0"/>
      <w:marRight w:val="0"/>
      <w:marTop w:val="0"/>
      <w:marBottom w:val="0"/>
      <w:divBdr>
        <w:top w:val="none" w:sz="0" w:space="0" w:color="auto"/>
        <w:left w:val="none" w:sz="0" w:space="0" w:color="auto"/>
        <w:bottom w:val="none" w:sz="0" w:space="0" w:color="auto"/>
        <w:right w:val="none" w:sz="0" w:space="0" w:color="auto"/>
      </w:divBdr>
    </w:div>
    <w:div w:id="320542700">
      <w:bodyDiv w:val="1"/>
      <w:marLeft w:val="0"/>
      <w:marRight w:val="0"/>
      <w:marTop w:val="0"/>
      <w:marBottom w:val="0"/>
      <w:divBdr>
        <w:top w:val="none" w:sz="0" w:space="0" w:color="auto"/>
        <w:left w:val="none" w:sz="0" w:space="0" w:color="auto"/>
        <w:bottom w:val="none" w:sz="0" w:space="0" w:color="auto"/>
        <w:right w:val="none" w:sz="0" w:space="0" w:color="auto"/>
      </w:divBdr>
    </w:div>
    <w:div w:id="429473433">
      <w:bodyDiv w:val="1"/>
      <w:marLeft w:val="0"/>
      <w:marRight w:val="0"/>
      <w:marTop w:val="0"/>
      <w:marBottom w:val="0"/>
      <w:divBdr>
        <w:top w:val="none" w:sz="0" w:space="0" w:color="auto"/>
        <w:left w:val="none" w:sz="0" w:space="0" w:color="auto"/>
        <w:bottom w:val="none" w:sz="0" w:space="0" w:color="auto"/>
        <w:right w:val="none" w:sz="0" w:space="0" w:color="auto"/>
      </w:divBdr>
    </w:div>
    <w:div w:id="457258851">
      <w:bodyDiv w:val="1"/>
      <w:marLeft w:val="0"/>
      <w:marRight w:val="0"/>
      <w:marTop w:val="0"/>
      <w:marBottom w:val="0"/>
      <w:divBdr>
        <w:top w:val="none" w:sz="0" w:space="0" w:color="auto"/>
        <w:left w:val="none" w:sz="0" w:space="0" w:color="auto"/>
        <w:bottom w:val="none" w:sz="0" w:space="0" w:color="auto"/>
        <w:right w:val="none" w:sz="0" w:space="0" w:color="auto"/>
      </w:divBdr>
    </w:div>
    <w:div w:id="497111294">
      <w:bodyDiv w:val="1"/>
      <w:marLeft w:val="0"/>
      <w:marRight w:val="0"/>
      <w:marTop w:val="0"/>
      <w:marBottom w:val="0"/>
      <w:divBdr>
        <w:top w:val="none" w:sz="0" w:space="0" w:color="auto"/>
        <w:left w:val="none" w:sz="0" w:space="0" w:color="auto"/>
        <w:bottom w:val="none" w:sz="0" w:space="0" w:color="auto"/>
        <w:right w:val="none" w:sz="0" w:space="0" w:color="auto"/>
      </w:divBdr>
      <w:divsChild>
        <w:div w:id="463230042">
          <w:marLeft w:val="0"/>
          <w:marRight w:val="0"/>
          <w:marTop w:val="0"/>
          <w:marBottom w:val="0"/>
          <w:divBdr>
            <w:top w:val="none" w:sz="0" w:space="0" w:color="auto"/>
            <w:left w:val="none" w:sz="0" w:space="0" w:color="auto"/>
            <w:bottom w:val="none" w:sz="0" w:space="0" w:color="auto"/>
            <w:right w:val="none" w:sz="0" w:space="0" w:color="auto"/>
          </w:divBdr>
        </w:div>
      </w:divsChild>
    </w:div>
    <w:div w:id="542979598">
      <w:bodyDiv w:val="1"/>
      <w:marLeft w:val="0"/>
      <w:marRight w:val="0"/>
      <w:marTop w:val="0"/>
      <w:marBottom w:val="0"/>
      <w:divBdr>
        <w:top w:val="none" w:sz="0" w:space="0" w:color="auto"/>
        <w:left w:val="none" w:sz="0" w:space="0" w:color="auto"/>
        <w:bottom w:val="none" w:sz="0" w:space="0" w:color="auto"/>
        <w:right w:val="none" w:sz="0" w:space="0" w:color="auto"/>
      </w:divBdr>
    </w:div>
    <w:div w:id="574321057">
      <w:bodyDiv w:val="1"/>
      <w:marLeft w:val="0"/>
      <w:marRight w:val="0"/>
      <w:marTop w:val="0"/>
      <w:marBottom w:val="0"/>
      <w:divBdr>
        <w:top w:val="none" w:sz="0" w:space="0" w:color="auto"/>
        <w:left w:val="none" w:sz="0" w:space="0" w:color="auto"/>
        <w:bottom w:val="none" w:sz="0" w:space="0" w:color="auto"/>
        <w:right w:val="none" w:sz="0" w:space="0" w:color="auto"/>
      </w:divBdr>
    </w:div>
    <w:div w:id="608050589">
      <w:bodyDiv w:val="1"/>
      <w:marLeft w:val="0"/>
      <w:marRight w:val="0"/>
      <w:marTop w:val="0"/>
      <w:marBottom w:val="0"/>
      <w:divBdr>
        <w:top w:val="none" w:sz="0" w:space="0" w:color="auto"/>
        <w:left w:val="none" w:sz="0" w:space="0" w:color="auto"/>
        <w:bottom w:val="none" w:sz="0" w:space="0" w:color="auto"/>
        <w:right w:val="none" w:sz="0" w:space="0" w:color="auto"/>
      </w:divBdr>
    </w:div>
    <w:div w:id="684554733">
      <w:bodyDiv w:val="1"/>
      <w:marLeft w:val="0"/>
      <w:marRight w:val="0"/>
      <w:marTop w:val="0"/>
      <w:marBottom w:val="0"/>
      <w:divBdr>
        <w:top w:val="none" w:sz="0" w:space="0" w:color="auto"/>
        <w:left w:val="none" w:sz="0" w:space="0" w:color="auto"/>
        <w:bottom w:val="none" w:sz="0" w:space="0" w:color="auto"/>
        <w:right w:val="none" w:sz="0" w:space="0" w:color="auto"/>
      </w:divBdr>
    </w:div>
    <w:div w:id="901987438">
      <w:bodyDiv w:val="1"/>
      <w:marLeft w:val="0"/>
      <w:marRight w:val="0"/>
      <w:marTop w:val="0"/>
      <w:marBottom w:val="0"/>
      <w:divBdr>
        <w:top w:val="none" w:sz="0" w:space="0" w:color="auto"/>
        <w:left w:val="none" w:sz="0" w:space="0" w:color="auto"/>
        <w:bottom w:val="none" w:sz="0" w:space="0" w:color="auto"/>
        <w:right w:val="none" w:sz="0" w:space="0" w:color="auto"/>
      </w:divBdr>
    </w:div>
    <w:div w:id="926966605">
      <w:bodyDiv w:val="1"/>
      <w:marLeft w:val="0"/>
      <w:marRight w:val="0"/>
      <w:marTop w:val="0"/>
      <w:marBottom w:val="0"/>
      <w:divBdr>
        <w:top w:val="none" w:sz="0" w:space="0" w:color="auto"/>
        <w:left w:val="none" w:sz="0" w:space="0" w:color="auto"/>
        <w:bottom w:val="none" w:sz="0" w:space="0" w:color="auto"/>
        <w:right w:val="none" w:sz="0" w:space="0" w:color="auto"/>
      </w:divBdr>
    </w:div>
    <w:div w:id="982738722">
      <w:bodyDiv w:val="1"/>
      <w:marLeft w:val="0"/>
      <w:marRight w:val="0"/>
      <w:marTop w:val="0"/>
      <w:marBottom w:val="0"/>
      <w:divBdr>
        <w:top w:val="none" w:sz="0" w:space="0" w:color="auto"/>
        <w:left w:val="none" w:sz="0" w:space="0" w:color="auto"/>
        <w:bottom w:val="none" w:sz="0" w:space="0" w:color="auto"/>
        <w:right w:val="none" w:sz="0" w:space="0" w:color="auto"/>
      </w:divBdr>
    </w:div>
    <w:div w:id="987369107">
      <w:bodyDiv w:val="1"/>
      <w:marLeft w:val="0"/>
      <w:marRight w:val="0"/>
      <w:marTop w:val="0"/>
      <w:marBottom w:val="0"/>
      <w:divBdr>
        <w:top w:val="none" w:sz="0" w:space="0" w:color="auto"/>
        <w:left w:val="none" w:sz="0" w:space="0" w:color="auto"/>
        <w:bottom w:val="none" w:sz="0" w:space="0" w:color="auto"/>
        <w:right w:val="none" w:sz="0" w:space="0" w:color="auto"/>
      </w:divBdr>
    </w:div>
    <w:div w:id="1063983813">
      <w:bodyDiv w:val="1"/>
      <w:marLeft w:val="0"/>
      <w:marRight w:val="0"/>
      <w:marTop w:val="0"/>
      <w:marBottom w:val="0"/>
      <w:divBdr>
        <w:top w:val="none" w:sz="0" w:space="0" w:color="auto"/>
        <w:left w:val="none" w:sz="0" w:space="0" w:color="auto"/>
        <w:bottom w:val="none" w:sz="0" w:space="0" w:color="auto"/>
        <w:right w:val="none" w:sz="0" w:space="0" w:color="auto"/>
      </w:divBdr>
    </w:div>
    <w:div w:id="1076052963">
      <w:bodyDiv w:val="1"/>
      <w:marLeft w:val="0"/>
      <w:marRight w:val="0"/>
      <w:marTop w:val="0"/>
      <w:marBottom w:val="0"/>
      <w:divBdr>
        <w:top w:val="none" w:sz="0" w:space="0" w:color="auto"/>
        <w:left w:val="none" w:sz="0" w:space="0" w:color="auto"/>
        <w:bottom w:val="none" w:sz="0" w:space="0" w:color="auto"/>
        <w:right w:val="none" w:sz="0" w:space="0" w:color="auto"/>
      </w:divBdr>
    </w:div>
    <w:div w:id="1104689485">
      <w:bodyDiv w:val="1"/>
      <w:marLeft w:val="0"/>
      <w:marRight w:val="0"/>
      <w:marTop w:val="0"/>
      <w:marBottom w:val="0"/>
      <w:divBdr>
        <w:top w:val="none" w:sz="0" w:space="0" w:color="auto"/>
        <w:left w:val="none" w:sz="0" w:space="0" w:color="auto"/>
        <w:bottom w:val="none" w:sz="0" w:space="0" w:color="auto"/>
        <w:right w:val="none" w:sz="0" w:space="0" w:color="auto"/>
      </w:divBdr>
    </w:div>
    <w:div w:id="1122652050">
      <w:bodyDiv w:val="1"/>
      <w:marLeft w:val="0"/>
      <w:marRight w:val="0"/>
      <w:marTop w:val="0"/>
      <w:marBottom w:val="0"/>
      <w:divBdr>
        <w:top w:val="none" w:sz="0" w:space="0" w:color="auto"/>
        <w:left w:val="none" w:sz="0" w:space="0" w:color="auto"/>
        <w:bottom w:val="none" w:sz="0" w:space="0" w:color="auto"/>
        <w:right w:val="none" w:sz="0" w:space="0" w:color="auto"/>
      </w:divBdr>
    </w:div>
    <w:div w:id="1135948534">
      <w:bodyDiv w:val="1"/>
      <w:marLeft w:val="0"/>
      <w:marRight w:val="0"/>
      <w:marTop w:val="0"/>
      <w:marBottom w:val="0"/>
      <w:divBdr>
        <w:top w:val="none" w:sz="0" w:space="0" w:color="auto"/>
        <w:left w:val="none" w:sz="0" w:space="0" w:color="auto"/>
        <w:bottom w:val="none" w:sz="0" w:space="0" w:color="auto"/>
        <w:right w:val="none" w:sz="0" w:space="0" w:color="auto"/>
      </w:divBdr>
    </w:div>
    <w:div w:id="1374964451">
      <w:bodyDiv w:val="1"/>
      <w:marLeft w:val="0"/>
      <w:marRight w:val="0"/>
      <w:marTop w:val="0"/>
      <w:marBottom w:val="0"/>
      <w:divBdr>
        <w:top w:val="none" w:sz="0" w:space="0" w:color="auto"/>
        <w:left w:val="none" w:sz="0" w:space="0" w:color="auto"/>
        <w:bottom w:val="none" w:sz="0" w:space="0" w:color="auto"/>
        <w:right w:val="none" w:sz="0" w:space="0" w:color="auto"/>
      </w:divBdr>
    </w:div>
    <w:div w:id="1383824221">
      <w:bodyDiv w:val="1"/>
      <w:marLeft w:val="0"/>
      <w:marRight w:val="0"/>
      <w:marTop w:val="0"/>
      <w:marBottom w:val="0"/>
      <w:divBdr>
        <w:top w:val="none" w:sz="0" w:space="0" w:color="auto"/>
        <w:left w:val="none" w:sz="0" w:space="0" w:color="auto"/>
        <w:bottom w:val="none" w:sz="0" w:space="0" w:color="auto"/>
        <w:right w:val="none" w:sz="0" w:space="0" w:color="auto"/>
      </w:divBdr>
    </w:div>
    <w:div w:id="1402096885">
      <w:bodyDiv w:val="1"/>
      <w:marLeft w:val="0"/>
      <w:marRight w:val="0"/>
      <w:marTop w:val="0"/>
      <w:marBottom w:val="0"/>
      <w:divBdr>
        <w:top w:val="none" w:sz="0" w:space="0" w:color="auto"/>
        <w:left w:val="none" w:sz="0" w:space="0" w:color="auto"/>
        <w:bottom w:val="none" w:sz="0" w:space="0" w:color="auto"/>
        <w:right w:val="none" w:sz="0" w:space="0" w:color="auto"/>
      </w:divBdr>
    </w:div>
    <w:div w:id="1429304874">
      <w:bodyDiv w:val="1"/>
      <w:marLeft w:val="0"/>
      <w:marRight w:val="0"/>
      <w:marTop w:val="0"/>
      <w:marBottom w:val="0"/>
      <w:divBdr>
        <w:top w:val="none" w:sz="0" w:space="0" w:color="auto"/>
        <w:left w:val="none" w:sz="0" w:space="0" w:color="auto"/>
        <w:bottom w:val="none" w:sz="0" w:space="0" w:color="auto"/>
        <w:right w:val="none" w:sz="0" w:space="0" w:color="auto"/>
      </w:divBdr>
    </w:div>
    <w:div w:id="1480725484">
      <w:bodyDiv w:val="1"/>
      <w:marLeft w:val="0"/>
      <w:marRight w:val="0"/>
      <w:marTop w:val="0"/>
      <w:marBottom w:val="0"/>
      <w:divBdr>
        <w:top w:val="none" w:sz="0" w:space="0" w:color="auto"/>
        <w:left w:val="none" w:sz="0" w:space="0" w:color="auto"/>
        <w:bottom w:val="none" w:sz="0" w:space="0" w:color="auto"/>
        <w:right w:val="none" w:sz="0" w:space="0" w:color="auto"/>
      </w:divBdr>
    </w:div>
    <w:div w:id="1591114664">
      <w:bodyDiv w:val="1"/>
      <w:marLeft w:val="0"/>
      <w:marRight w:val="0"/>
      <w:marTop w:val="0"/>
      <w:marBottom w:val="0"/>
      <w:divBdr>
        <w:top w:val="none" w:sz="0" w:space="0" w:color="auto"/>
        <w:left w:val="none" w:sz="0" w:space="0" w:color="auto"/>
        <w:bottom w:val="none" w:sz="0" w:space="0" w:color="auto"/>
        <w:right w:val="none" w:sz="0" w:space="0" w:color="auto"/>
      </w:divBdr>
    </w:div>
    <w:div w:id="1639067113">
      <w:bodyDiv w:val="1"/>
      <w:marLeft w:val="0"/>
      <w:marRight w:val="0"/>
      <w:marTop w:val="0"/>
      <w:marBottom w:val="0"/>
      <w:divBdr>
        <w:top w:val="none" w:sz="0" w:space="0" w:color="auto"/>
        <w:left w:val="none" w:sz="0" w:space="0" w:color="auto"/>
        <w:bottom w:val="none" w:sz="0" w:space="0" w:color="auto"/>
        <w:right w:val="none" w:sz="0" w:space="0" w:color="auto"/>
      </w:divBdr>
    </w:div>
    <w:div w:id="1699117637">
      <w:bodyDiv w:val="1"/>
      <w:marLeft w:val="0"/>
      <w:marRight w:val="0"/>
      <w:marTop w:val="0"/>
      <w:marBottom w:val="0"/>
      <w:divBdr>
        <w:top w:val="none" w:sz="0" w:space="0" w:color="auto"/>
        <w:left w:val="none" w:sz="0" w:space="0" w:color="auto"/>
        <w:bottom w:val="none" w:sz="0" w:space="0" w:color="auto"/>
        <w:right w:val="none" w:sz="0" w:space="0" w:color="auto"/>
      </w:divBdr>
    </w:div>
    <w:div w:id="1705131004">
      <w:bodyDiv w:val="1"/>
      <w:marLeft w:val="0"/>
      <w:marRight w:val="0"/>
      <w:marTop w:val="0"/>
      <w:marBottom w:val="0"/>
      <w:divBdr>
        <w:top w:val="none" w:sz="0" w:space="0" w:color="auto"/>
        <w:left w:val="none" w:sz="0" w:space="0" w:color="auto"/>
        <w:bottom w:val="none" w:sz="0" w:space="0" w:color="auto"/>
        <w:right w:val="none" w:sz="0" w:space="0" w:color="auto"/>
      </w:divBdr>
    </w:div>
    <w:div w:id="1745373329">
      <w:bodyDiv w:val="1"/>
      <w:marLeft w:val="0"/>
      <w:marRight w:val="0"/>
      <w:marTop w:val="0"/>
      <w:marBottom w:val="0"/>
      <w:divBdr>
        <w:top w:val="none" w:sz="0" w:space="0" w:color="auto"/>
        <w:left w:val="none" w:sz="0" w:space="0" w:color="auto"/>
        <w:bottom w:val="none" w:sz="0" w:space="0" w:color="auto"/>
        <w:right w:val="none" w:sz="0" w:space="0" w:color="auto"/>
      </w:divBdr>
    </w:div>
    <w:div w:id="1780948035">
      <w:bodyDiv w:val="1"/>
      <w:marLeft w:val="0"/>
      <w:marRight w:val="0"/>
      <w:marTop w:val="0"/>
      <w:marBottom w:val="0"/>
      <w:divBdr>
        <w:top w:val="none" w:sz="0" w:space="0" w:color="auto"/>
        <w:left w:val="none" w:sz="0" w:space="0" w:color="auto"/>
        <w:bottom w:val="none" w:sz="0" w:space="0" w:color="auto"/>
        <w:right w:val="none" w:sz="0" w:space="0" w:color="auto"/>
      </w:divBdr>
    </w:div>
    <w:div w:id="1798839300">
      <w:bodyDiv w:val="1"/>
      <w:marLeft w:val="0"/>
      <w:marRight w:val="0"/>
      <w:marTop w:val="0"/>
      <w:marBottom w:val="0"/>
      <w:divBdr>
        <w:top w:val="none" w:sz="0" w:space="0" w:color="auto"/>
        <w:left w:val="none" w:sz="0" w:space="0" w:color="auto"/>
        <w:bottom w:val="none" w:sz="0" w:space="0" w:color="auto"/>
        <w:right w:val="none" w:sz="0" w:space="0" w:color="auto"/>
      </w:divBdr>
    </w:div>
    <w:div w:id="1805079113">
      <w:bodyDiv w:val="1"/>
      <w:marLeft w:val="0"/>
      <w:marRight w:val="0"/>
      <w:marTop w:val="0"/>
      <w:marBottom w:val="0"/>
      <w:divBdr>
        <w:top w:val="none" w:sz="0" w:space="0" w:color="auto"/>
        <w:left w:val="none" w:sz="0" w:space="0" w:color="auto"/>
        <w:bottom w:val="none" w:sz="0" w:space="0" w:color="auto"/>
        <w:right w:val="none" w:sz="0" w:space="0" w:color="auto"/>
      </w:divBdr>
    </w:div>
    <w:div w:id="1927415390">
      <w:bodyDiv w:val="1"/>
      <w:marLeft w:val="0"/>
      <w:marRight w:val="0"/>
      <w:marTop w:val="0"/>
      <w:marBottom w:val="0"/>
      <w:divBdr>
        <w:top w:val="none" w:sz="0" w:space="0" w:color="auto"/>
        <w:left w:val="none" w:sz="0" w:space="0" w:color="auto"/>
        <w:bottom w:val="none" w:sz="0" w:space="0" w:color="auto"/>
        <w:right w:val="none" w:sz="0" w:space="0" w:color="auto"/>
      </w:divBdr>
    </w:div>
    <w:div w:id="1937786032">
      <w:bodyDiv w:val="1"/>
      <w:marLeft w:val="0"/>
      <w:marRight w:val="0"/>
      <w:marTop w:val="0"/>
      <w:marBottom w:val="0"/>
      <w:divBdr>
        <w:top w:val="none" w:sz="0" w:space="0" w:color="auto"/>
        <w:left w:val="none" w:sz="0" w:space="0" w:color="auto"/>
        <w:bottom w:val="none" w:sz="0" w:space="0" w:color="auto"/>
        <w:right w:val="none" w:sz="0" w:space="0" w:color="auto"/>
      </w:divBdr>
    </w:div>
    <w:div w:id="1951009237">
      <w:bodyDiv w:val="1"/>
      <w:marLeft w:val="0"/>
      <w:marRight w:val="0"/>
      <w:marTop w:val="0"/>
      <w:marBottom w:val="0"/>
      <w:divBdr>
        <w:top w:val="none" w:sz="0" w:space="0" w:color="auto"/>
        <w:left w:val="none" w:sz="0" w:space="0" w:color="auto"/>
        <w:bottom w:val="none" w:sz="0" w:space="0" w:color="auto"/>
        <w:right w:val="none" w:sz="0" w:space="0" w:color="auto"/>
      </w:divBdr>
    </w:div>
    <w:div w:id="1959678402">
      <w:bodyDiv w:val="1"/>
      <w:marLeft w:val="0"/>
      <w:marRight w:val="0"/>
      <w:marTop w:val="0"/>
      <w:marBottom w:val="0"/>
      <w:divBdr>
        <w:top w:val="none" w:sz="0" w:space="0" w:color="auto"/>
        <w:left w:val="none" w:sz="0" w:space="0" w:color="auto"/>
        <w:bottom w:val="none" w:sz="0" w:space="0" w:color="auto"/>
        <w:right w:val="none" w:sz="0" w:space="0" w:color="auto"/>
      </w:divBdr>
    </w:div>
    <w:div w:id="1963731672">
      <w:bodyDiv w:val="1"/>
      <w:marLeft w:val="0"/>
      <w:marRight w:val="0"/>
      <w:marTop w:val="0"/>
      <w:marBottom w:val="0"/>
      <w:divBdr>
        <w:top w:val="none" w:sz="0" w:space="0" w:color="auto"/>
        <w:left w:val="none" w:sz="0" w:space="0" w:color="auto"/>
        <w:bottom w:val="none" w:sz="0" w:space="0" w:color="auto"/>
        <w:right w:val="none" w:sz="0" w:space="0" w:color="auto"/>
      </w:divBdr>
    </w:div>
    <w:div w:id="2078941469">
      <w:bodyDiv w:val="1"/>
      <w:marLeft w:val="0"/>
      <w:marRight w:val="0"/>
      <w:marTop w:val="0"/>
      <w:marBottom w:val="0"/>
      <w:divBdr>
        <w:top w:val="none" w:sz="0" w:space="0" w:color="auto"/>
        <w:left w:val="none" w:sz="0" w:space="0" w:color="auto"/>
        <w:bottom w:val="none" w:sz="0" w:space="0" w:color="auto"/>
        <w:right w:val="none" w:sz="0" w:space="0" w:color="auto"/>
      </w:divBdr>
    </w:div>
    <w:div w:id="2111654380">
      <w:bodyDiv w:val="1"/>
      <w:marLeft w:val="0"/>
      <w:marRight w:val="0"/>
      <w:marTop w:val="0"/>
      <w:marBottom w:val="0"/>
      <w:divBdr>
        <w:top w:val="none" w:sz="0" w:space="0" w:color="auto"/>
        <w:left w:val="none" w:sz="0" w:space="0" w:color="auto"/>
        <w:bottom w:val="none" w:sz="0" w:space="0" w:color="auto"/>
        <w:right w:val="none" w:sz="0" w:space="0" w:color="auto"/>
      </w:divBdr>
    </w:div>
    <w:div w:id="2146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gov.scot/binaries/mygov/browse/driving-transport/park-permit/apply-blue-badge/documents-blue-badge/the-blue-badge-scheme-rights-and-responsibilities/Rights+and+Responsibilities+of+a+Blue+Badge+holder.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find-local-council" TargetMode="External"/><Relationship Id="rId12" Type="http://schemas.openxmlformats.org/officeDocument/2006/relationships/hyperlink" Target="http://www.disabledmotorists.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direct.gov.uk/articles/rights-and-responsibilities-blue-badge-holder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gov.wales/sites/default/files/publications/2017-09/the-blue-badge-scheme-rights-and-responsibilities-in-wales.pdf" TargetMode="External"/><Relationship Id="rId4" Type="http://schemas.openxmlformats.org/officeDocument/2006/relationships/webSettings" Target="webSettings.xml"/><Relationship Id="rId9" Type="http://schemas.openxmlformats.org/officeDocument/2006/relationships/hyperlink" Target="https://www.gov.uk/government/publications/the-blue-badge-scheme-rights-and-responsibilities-in-england/the-blue-badge-scheme-rights-and-responsibilities-in-england"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Duncan</dc:creator>
  <cp:keywords/>
  <dc:description/>
  <cp:lastModifiedBy>James Duncan</cp:lastModifiedBy>
  <cp:revision>2</cp:revision>
  <dcterms:created xsi:type="dcterms:W3CDTF">2024-09-27T13:43:00Z</dcterms:created>
  <dcterms:modified xsi:type="dcterms:W3CDTF">2024-09-27T13:43:00Z</dcterms:modified>
</cp:coreProperties>
</file>