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6CCC72B3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86D01C6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C175FC5" w14:textId="7A5921A7" w:rsidR="008A56D8" w:rsidRDefault="005964B6" w:rsidP="008810E5">
      <w:pPr>
        <w:pStyle w:val="Heading1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rPr>
          <w:lang w:val="en-GB"/>
        </w:rPr>
        <w:t>Disability Information Scotland</w:t>
      </w:r>
    </w:p>
    <w:p w14:paraId="4D61DAAB" w14:textId="77777777" w:rsidR="00103D6F" w:rsidRDefault="008A56D8" w:rsidP="00103D6F">
      <w:pPr>
        <w:pStyle w:val="Heading1"/>
        <w:jc w:val="center"/>
        <w:rPr>
          <w:lang w:val="en-GB"/>
        </w:rPr>
      </w:pPr>
      <w:r>
        <w:rPr>
          <w:lang w:val="en-GB"/>
        </w:rPr>
        <w:t>Training Resources</w:t>
      </w:r>
    </w:p>
    <w:p w14:paraId="40991BA0" w14:textId="0A606C4F" w:rsidR="00E66037" w:rsidRPr="00E66037" w:rsidRDefault="00C06E46" w:rsidP="00810502">
      <w:pPr>
        <w:pStyle w:val="Heading2"/>
        <w:jc w:val="center"/>
        <w:rPr>
          <w:lang w:val="en-GB"/>
        </w:rPr>
      </w:pPr>
      <w:r>
        <w:rPr>
          <w:lang w:val="en-GB"/>
        </w:rPr>
        <w:t>Ensuring</w:t>
      </w:r>
      <w:r w:rsidR="00E66037">
        <w:rPr>
          <w:lang w:val="en-GB"/>
        </w:rPr>
        <w:t xml:space="preserve"> Information </w:t>
      </w:r>
      <w:r>
        <w:rPr>
          <w:lang w:val="en-GB"/>
        </w:rPr>
        <w:t xml:space="preserve">is </w:t>
      </w:r>
      <w:r w:rsidR="00E66037">
        <w:rPr>
          <w:lang w:val="en-GB"/>
        </w:rPr>
        <w:t>Accessible Checklist</w:t>
      </w:r>
    </w:p>
    <w:p w14:paraId="5526DFAF" w14:textId="77777777" w:rsidR="00103D6F" w:rsidRDefault="00103D6F" w:rsidP="00103D6F">
      <w:pPr>
        <w:pStyle w:val="Heading1"/>
        <w:jc w:val="center"/>
        <w:rPr>
          <w:lang w:val="en-GB"/>
        </w:rPr>
      </w:pPr>
    </w:p>
    <w:p w14:paraId="0ADF90CF" w14:textId="59E64790" w:rsidR="00F37896" w:rsidRPr="00F37896" w:rsidRDefault="009555FB" w:rsidP="00F37896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0DE0A55F" w14:textId="3A91F29D" w:rsidR="00B434BE" w:rsidRDefault="00B434BE" w:rsidP="00EF627E">
      <w:pPr>
        <w:pStyle w:val="Heading2"/>
        <w:rPr>
          <w:lang w:val="en-GB"/>
        </w:rPr>
      </w:pPr>
      <w:r>
        <w:rPr>
          <w:lang w:val="en-GB"/>
        </w:rPr>
        <w:lastRenderedPageBreak/>
        <w:t>Ensuring that Information is Accessible</w:t>
      </w:r>
    </w:p>
    <w:p w14:paraId="49570D26" w14:textId="6E9D4A57" w:rsidR="00EF627E" w:rsidRDefault="00F37896" w:rsidP="00F37896">
      <w:pPr>
        <w:spacing w:after="160" w:line="259" w:lineRule="auto"/>
        <w:rPr>
          <w:lang w:val="en-GB"/>
        </w:rPr>
      </w:pPr>
      <w:r w:rsidRPr="00F37896">
        <w:rPr>
          <w:lang w:val="en-GB"/>
        </w:rPr>
        <w:t>The Disability Discrimination Act states that you must</w:t>
      </w:r>
      <w:r w:rsidR="00810502">
        <w:rPr>
          <w:lang w:val="en-GB"/>
        </w:rPr>
        <w:t xml:space="preserve"> </w:t>
      </w:r>
      <w:r w:rsidRPr="00F37896">
        <w:rPr>
          <w:lang w:val="en-GB"/>
        </w:rPr>
        <w:t>ensure your services are accessible to disabled people.</w:t>
      </w:r>
      <w:r w:rsidR="00EF627E">
        <w:rPr>
          <w:lang w:val="en-GB"/>
        </w:rPr>
        <w:t xml:space="preserve"> To meet the needs of disabled </w:t>
      </w:r>
      <w:proofErr w:type="gramStart"/>
      <w:r w:rsidR="00EF627E">
        <w:rPr>
          <w:lang w:val="en-GB"/>
        </w:rPr>
        <w:t>people</w:t>
      </w:r>
      <w:proofErr w:type="gramEnd"/>
      <w:r w:rsidR="00EF627E">
        <w:rPr>
          <w:lang w:val="en-GB"/>
        </w:rPr>
        <w:t xml:space="preserve"> ensure that you:</w:t>
      </w:r>
    </w:p>
    <w:p w14:paraId="27ACC7A3" w14:textId="77777777" w:rsidR="00EF627E" w:rsidRDefault="00EF627E" w:rsidP="00F37896">
      <w:pPr>
        <w:spacing w:after="160" w:line="259" w:lineRule="auto"/>
        <w:rPr>
          <w:lang w:val="en-GB"/>
        </w:rPr>
      </w:pPr>
    </w:p>
    <w:p w14:paraId="5E063074" w14:textId="0018F46B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duce all information in plain language and a minimum type size of 12 point, preferably 14 point."/>
          <w:tag w:val="Produce all information in plain language and a minimum type size of 12 point, preferably 14 point."/>
          <w:id w:val="82248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 xml:space="preserve">Produce all information in plain language and a minimum type size of 12 point, preferably 14 </w:t>
      </w:r>
      <w:proofErr w:type="gramStart"/>
      <w:r w:rsidR="00F37896" w:rsidRPr="00F37896">
        <w:rPr>
          <w:lang w:val="en-GB"/>
        </w:rPr>
        <w:t>point</w:t>
      </w:r>
      <w:proofErr w:type="gramEnd"/>
      <w:r w:rsidR="009706BE">
        <w:rPr>
          <w:lang w:val="en-GB"/>
        </w:rPr>
        <w:t>.</w:t>
      </w:r>
    </w:p>
    <w:p w14:paraId="3017E3E3" w14:textId="7AFFD67C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Use a clear, easily recognisable, sans serif font. Use a matt paper of contrasting colour. Justify type on the left. Don’t print sentences in block capitals."/>
          <w:tag w:val="Use a clear, easily recognisable, sans serif font. Use a matt paper of contrasting colour. Justify type on the left. Don’t print sentences in block capitals."/>
          <w:id w:val="-209792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Use a clear, easily recognisable, sans serif font</w:t>
      </w:r>
      <w:r w:rsidR="009706BE">
        <w:rPr>
          <w:lang w:val="en-GB"/>
        </w:rPr>
        <w:t xml:space="preserve"> such as Arial</w:t>
      </w:r>
      <w:r w:rsidR="00F37896" w:rsidRPr="00F37896">
        <w:rPr>
          <w:lang w:val="en-GB"/>
        </w:rPr>
        <w:t xml:space="preserve">. Use a matt paper </w:t>
      </w:r>
      <w:r w:rsidR="00F45B79">
        <w:rPr>
          <w:lang w:val="en-GB"/>
        </w:rPr>
        <w:t xml:space="preserve">or </w:t>
      </w:r>
      <w:r w:rsidR="00153DC0">
        <w:rPr>
          <w:lang w:val="en-GB"/>
        </w:rPr>
        <w:t xml:space="preserve">digital background </w:t>
      </w:r>
      <w:r w:rsidR="00F37896" w:rsidRPr="00F37896">
        <w:rPr>
          <w:lang w:val="en-GB"/>
        </w:rPr>
        <w:t xml:space="preserve">of contrasting colour. </w:t>
      </w:r>
      <w:r w:rsidR="002C5FE3">
        <w:rPr>
          <w:lang w:val="en-GB"/>
        </w:rPr>
        <w:t>Align text</w:t>
      </w:r>
      <w:r w:rsidR="00F37896" w:rsidRPr="00F37896">
        <w:rPr>
          <w:lang w:val="en-GB"/>
        </w:rPr>
        <w:t xml:space="preserve"> on the left. Don’t print sentences in block capitals.</w:t>
      </w:r>
    </w:p>
    <w:p w14:paraId="59594CD3" w14:textId="6E617E52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On request, provide information in alternative formats such as large print, audio tape, Braille, and an easy-to-understand version."/>
          <w:tag w:val="On request, provide information in alternative formats such as large print, audio tape, Braille, and an easy-to-understand version."/>
          <w:id w:val="136424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F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On request, provide information in alternative formats such as large print, audio tape, Braille, and an easy-to-understand version</w:t>
      </w:r>
      <w:r w:rsidR="00302234">
        <w:rPr>
          <w:lang w:val="en-GB"/>
        </w:rPr>
        <w:t xml:space="preserve"> such as Easy Read (see </w:t>
      </w:r>
      <w:hyperlink r:id="rId6" w:history="1">
        <w:r w:rsidR="00826068" w:rsidRPr="00742029">
          <w:rPr>
            <w:rStyle w:val="Hyperlink"/>
            <w:lang w:val="en-GB"/>
          </w:rPr>
          <w:t>http://www.easyreaduk.co.uk</w:t>
        </w:r>
      </w:hyperlink>
      <w:r w:rsidR="00826068">
        <w:rPr>
          <w:lang w:val="en-GB"/>
        </w:rPr>
        <w:t xml:space="preserve"> for details)</w:t>
      </w:r>
      <w:r w:rsidR="00F37896" w:rsidRPr="00F37896">
        <w:rPr>
          <w:lang w:val="en-GB"/>
        </w:rPr>
        <w:t>.</w:t>
      </w:r>
    </w:p>
    <w:p w14:paraId="5A9898BD" w14:textId="72A2E2AA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Use interpreters for people who need to communicate in a sign language or other community language."/>
          <w:tag w:val="Use interpreters for people who need to communicate in a sign language or other community language."/>
          <w:id w:val="-178440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Use interpreters for people who need to communicate in a sign language or other community language.</w:t>
      </w:r>
    </w:p>
    <w:p w14:paraId="713DCCCC" w14:textId="071DF447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Design and develop your web site in a way which makes it accessible for disabled people."/>
          <w:tag w:val="Design and develop your web site in a way which makes it accessible for disabled people."/>
          <w:id w:val="6992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Design and develop your web site in a way which makes it accessible for disabled p</w:t>
      </w:r>
      <w:r w:rsidR="001C7123">
        <w:rPr>
          <w:lang w:val="en-GB"/>
        </w:rPr>
        <w:t xml:space="preserve">eople. (see </w:t>
      </w:r>
      <w:hyperlink r:id="rId7" w:history="1"/>
      <w:r w:rsidR="001C7123" w:rsidRPr="001C7123">
        <w:t xml:space="preserve"> </w:t>
      </w:r>
      <w:hyperlink r:id="rId8" w:history="1">
        <w:r w:rsidR="001C7123">
          <w:rPr>
            <w:rStyle w:val="Hyperlink"/>
          </w:rPr>
          <w:t>Understanding WCAG 2.1 - Service Manual - GOV.UK (www.gov.uk)</w:t>
        </w:r>
      </w:hyperlink>
    </w:p>
    <w:p w14:paraId="30B067C6" w14:textId="514E2A1B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your service in a flexible way, where appropriate using home visits, telephones, the internet or different opening hours."/>
          <w:tag w:val="Provide your service in a flexible way, where appropriate using home visits, telephones, the internet or different opening hours."/>
          <w:id w:val="-58052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Provide your service in a flexible way, where appropriate using home visits, telephones, the internet or different opening hours.</w:t>
      </w:r>
    </w:p>
    <w:p w14:paraId="66E0F5D7" w14:textId="11A61668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Ensure that your premises are fully accessible to people with mobility or sensory impairments."/>
          <w:tag w:val="Ensure that your premises are fully accessible to people with mobility or sensory impairments."/>
          <w:id w:val="-115937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Ensure that your premises are fully accessible to people with mobility or sensory impairments.</w:t>
      </w:r>
    </w:p>
    <w:p w14:paraId="5778B2E4" w14:textId="439CEEBC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publicity materials which tell disabled people what you can or cannot do."/>
          <w:tag w:val="Provide publicity materials which tell disabled people what you can or cannot do."/>
          <w:id w:val="-140005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Provide publicity materials which tell disabled people what you can or cannot do.</w:t>
      </w:r>
    </w:p>
    <w:p w14:paraId="5F71992B" w14:textId="39C1DAEC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Have good working relationships with other appropriate service providers and suitable referral arrangements."/>
          <w:tag w:val="Have good working relationships with other appropriate service providers and suitable referral arrangements."/>
          <w:id w:val="-133977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bookmarkStart w:id="0" w:name="_Hlk107479833"/>
      <w:r w:rsidR="00F37896" w:rsidRPr="00F37896">
        <w:rPr>
          <w:lang w:val="en-GB"/>
        </w:rPr>
        <w:t>Have good working relationships with other appropriate service providers and suitable referral arrangements.</w:t>
      </w:r>
    </w:p>
    <w:bookmarkEnd w:id="0"/>
    <w:p w14:paraId="36F54B38" w14:textId="1FB2E07E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your staff with disability equality training. A key barrier for disabled people is negative attitudes towards them."/>
          <w:tag w:val="Provide your staff with disability equality training. A key barrier for disabled people is negative attitudes towards them."/>
          <w:id w:val="13908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Provide your staff with disability equality training. A key barrier for disabled people is negative attitudes towards them.</w:t>
      </w:r>
    </w:p>
    <w:p w14:paraId="3EF1073E" w14:textId="50150D14" w:rsidR="00B434BE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Get regular and organised feedback from disabled people about the accessibility of your service."/>
          <w:tag w:val="Get regular and organised feedback from disabled people about the accessibility of your service."/>
          <w:id w:val="-154543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Get regular and organised feedback from disabled people about the accessibility of your service.</w:t>
      </w:r>
    </w:p>
    <w:p w14:paraId="337820EB" w14:textId="023CCAF1" w:rsidR="00F37896" w:rsidRDefault="00485262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Involve disabled people in service planning and training delivery"/>
          <w:tag w:val="Involve disabled people in service planning and training delivery"/>
          <w:id w:val="64193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="00F37896" w:rsidRPr="00F37896">
        <w:rPr>
          <w:lang w:val="en-GB"/>
        </w:rPr>
        <w:t>Involve disabled people in service planning and training delivery.</w:t>
      </w:r>
      <w:r w:rsidR="00F37896">
        <w:rPr>
          <w:lang w:val="en-GB"/>
        </w:rPr>
        <w:br w:type="page"/>
      </w:r>
    </w:p>
    <w:p w14:paraId="4389240A" w14:textId="77777777" w:rsidR="009555FB" w:rsidRDefault="009555FB">
      <w:pPr>
        <w:spacing w:after="160" w:line="259" w:lineRule="auto"/>
        <w:rPr>
          <w:lang w:val="en-GB"/>
        </w:rPr>
      </w:pPr>
    </w:p>
    <w:p w14:paraId="5413066E" w14:textId="6F6C9409" w:rsidR="00D32F92" w:rsidRDefault="0049308F" w:rsidP="00B569F0">
      <w:pPr>
        <w:spacing w:after="160" w:line="259" w:lineRule="auto"/>
        <w:rPr>
          <w:lang w:val="en-GB"/>
        </w:rPr>
      </w:pPr>
      <w:r>
        <w:rPr>
          <w:lang w:val="en-GB"/>
        </w:rPr>
        <w:t>This guide was produced to conform with the accessibility guidelines set out by SAIF (Scottish Accessib</w:t>
      </w:r>
      <w:r w:rsidR="00D32F92">
        <w:rPr>
          <w:lang w:val="en-GB"/>
        </w:rPr>
        <w:t xml:space="preserve">le Information Forum) </w:t>
      </w:r>
    </w:p>
    <w:p w14:paraId="58EE9436" w14:textId="77777777" w:rsidR="00D32F92" w:rsidRDefault="00D32F92" w:rsidP="00B569F0">
      <w:pPr>
        <w:spacing w:after="160" w:line="259" w:lineRule="auto"/>
        <w:rPr>
          <w:lang w:val="en-GB"/>
        </w:rPr>
      </w:pPr>
    </w:p>
    <w:p w14:paraId="75E24B1B" w14:textId="78EA8B4A" w:rsidR="00BF47B3" w:rsidRDefault="00B569F0" w:rsidP="00B569F0">
      <w:pPr>
        <w:spacing w:after="160" w:line="259" w:lineRule="auto"/>
        <w:rPr>
          <w:lang w:val="en-GB"/>
        </w:rPr>
      </w:pPr>
      <w:r>
        <w:rPr>
          <w:lang w:val="en-GB"/>
        </w:rPr>
        <w:t>Contact Us</w:t>
      </w:r>
    </w:p>
    <w:p w14:paraId="66480E72" w14:textId="77777777" w:rsidR="004A7C51" w:rsidRDefault="004A7C51" w:rsidP="00B569F0">
      <w:pPr>
        <w:spacing w:after="160" w:line="259" w:lineRule="auto"/>
        <w:rPr>
          <w:lang w:val="en-GB"/>
        </w:rPr>
      </w:pPr>
    </w:p>
    <w:p w14:paraId="34E7684A" w14:textId="77777777" w:rsidR="00F65EFC" w:rsidRPr="004A7C51" w:rsidRDefault="00F65EFC" w:rsidP="00F65EFC">
      <w:pPr>
        <w:spacing w:after="160" w:line="259" w:lineRule="auto"/>
        <w:rPr>
          <w:b/>
          <w:bCs/>
          <w:lang w:val="en-GB"/>
        </w:rPr>
      </w:pPr>
      <w:r w:rsidRPr="004A7C51">
        <w:rPr>
          <w:b/>
          <w:bCs/>
          <w:lang w:val="en-GB"/>
        </w:rPr>
        <w:t>Disability Information Scotland</w:t>
      </w:r>
    </w:p>
    <w:p w14:paraId="2C98BB59" w14:textId="77777777" w:rsidR="00F65EFC" w:rsidRPr="00F65EFC" w:rsidRDefault="00F65EFC" w:rsidP="00F65EFC">
      <w:pPr>
        <w:spacing w:after="160" w:line="259" w:lineRule="auto"/>
        <w:rPr>
          <w:lang w:val="en-GB"/>
        </w:rPr>
      </w:pPr>
      <w:r w:rsidRPr="00F65EFC">
        <w:rPr>
          <w:lang w:val="en-GB"/>
        </w:rPr>
        <w:t>168 Bath Street</w:t>
      </w:r>
    </w:p>
    <w:p w14:paraId="6F6BFDA1" w14:textId="46A70364" w:rsidR="00700357" w:rsidRDefault="00F65EFC" w:rsidP="00F65EFC">
      <w:pPr>
        <w:spacing w:after="160" w:line="259" w:lineRule="auto"/>
        <w:rPr>
          <w:lang w:val="en-GB"/>
        </w:rPr>
      </w:pPr>
      <w:r w:rsidRPr="00F65EFC">
        <w:rPr>
          <w:lang w:val="en-GB"/>
        </w:rPr>
        <w:t>Glasgow G2 4TP</w:t>
      </w:r>
    </w:p>
    <w:p w14:paraId="11400E86" w14:textId="77777777" w:rsidR="00CB46E2" w:rsidRDefault="00CB46E2" w:rsidP="00DC4618">
      <w:pPr>
        <w:spacing w:after="160" w:line="259" w:lineRule="auto"/>
        <w:rPr>
          <w:lang w:val="en-GB"/>
        </w:rPr>
      </w:pPr>
    </w:p>
    <w:p w14:paraId="33DECC70" w14:textId="3E63AF12" w:rsidR="00DC4618" w:rsidRPr="00DC4618" w:rsidRDefault="00CB46E2" w:rsidP="00DC4618">
      <w:pPr>
        <w:spacing w:after="160" w:line="259" w:lineRule="auto"/>
        <w:rPr>
          <w:lang w:val="en-GB"/>
        </w:rPr>
      </w:pPr>
      <w:r>
        <w:rPr>
          <w:lang w:val="en-GB"/>
        </w:rPr>
        <w:t xml:space="preserve">Call </w:t>
      </w:r>
      <w:r w:rsidR="00DC4618" w:rsidRPr="00DC4618">
        <w:rPr>
          <w:lang w:val="en-GB"/>
        </w:rPr>
        <w:t>our helpline on 0300 323 9961</w:t>
      </w:r>
    </w:p>
    <w:p w14:paraId="60B5E5EB" w14:textId="2727BDF9" w:rsidR="00B02737" w:rsidRPr="00B02737" w:rsidRDefault="00DC4618" w:rsidP="00B02737">
      <w:pPr>
        <w:spacing w:after="160" w:line="259" w:lineRule="auto"/>
        <w:rPr>
          <w:lang w:val="en-GB"/>
        </w:rPr>
      </w:pPr>
      <w:r w:rsidRPr="00DC4618">
        <w:rPr>
          <w:lang w:val="en-GB"/>
        </w:rPr>
        <w:t>Monday - Friday 10:00am to 4:00pm</w:t>
      </w:r>
    </w:p>
    <w:p w14:paraId="5C5A2969" w14:textId="77777777" w:rsidR="004A7C51" w:rsidRDefault="004A7C51" w:rsidP="00B02737">
      <w:pPr>
        <w:spacing w:after="160" w:line="259" w:lineRule="auto"/>
        <w:rPr>
          <w:lang w:val="en-GB"/>
        </w:rPr>
      </w:pPr>
    </w:p>
    <w:p w14:paraId="3D42516C" w14:textId="318BD43E" w:rsidR="00B02737" w:rsidRDefault="00B02737" w:rsidP="00B02737">
      <w:pPr>
        <w:spacing w:after="160" w:line="259" w:lineRule="auto"/>
        <w:rPr>
          <w:lang w:val="en-GB"/>
        </w:rPr>
      </w:pPr>
      <w:r w:rsidRPr="00B02737">
        <w:rPr>
          <w:lang w:val="en-GB"/>
        </w:rPr>
        <w:t>Text: 0778 620 0707</w:t>
      </w:r>
    </w:p>
    <w:p w14:paraId="045E5266" w14:textId="77777777" w:rsidR="004A7C51" w:rsidRPr="00B02737" w:rsidRDefault="004A7C51" w:rsidP="00B02737">
      <w:pPr>
        <w:spacing w:after="160" w:line="259" w:lineRule="auto"/>
        <w:rPr>
          <w:lang w:val="en-GB"/>
        </w:rPr>
      </w:pPr>
    </w:p>
    <w:p w14:paraId="29EFE38D" w14:textId="343A6909" w:rsidR="00B02737" w:rsidRDefault="00B02737" w:rsidP="00B02737">
      <w:pPr>
        <w:spacing w:after="160" w:line="259" w:lineRule="auto"/>
        <w:rPr>
          <w:lang w:val="en-GB"/>
        </w:rPr>
      </w:pPr>
      <w:r w:rsidRPr="00B02737">
        <w:rPr>
          <w:lang w:val="en-GB"/>
        </w:rPr>
        <w:t>Email: info@disabilityscot.org.uk</w:t>
      </w:r>
    </w:p>
    <w:p w14:paraId="1AD3BBA3" w14:textId="47D222DF" w:rsidR="00CB46E2" w:rsidRDefault="00CB46E2" w:rsidP="00DC4618">
      <w:pPr>
        <w:spacing w:after="160" w:line="259" w:lineRule="auto"/>
        <w:rPr>
          <w:lang w:val="en-GB"/>
        </w:rPr>
      </w:pPr>
    </w:p>
    <w:p w14:paraId="6390A9DD" w14:textId="43CA0801" w:rsidR="00CB46E2" w:rsidRDefault="00874F5E" w:rsidP="00DC4618">
      <w:pPr>
        <w:spacing w:after="160" w:line="259" w:lineRule="auto"/>
        <w:rPr>
          <w:lang w:val="en-GB"/>
        </w:rPr>
      </w:pPr>
      <w:hyperlink r:id="rId9" w:history="1">
        <w:r w:rsidR="00227EF2" w:rsidRPr="0082537F">
          <w:rPr>
            <w:rStyle w:val="Hyperlink"/>
            <w:lang w:val="en-GB"/>
          </w:rPr>
          <w:t>www.disabilityscot.org.uk</w:t>
        </w:r>
      </w:hyperlink>
    </w:p>
    <w:p w14:paraId="2A405ED0" w14:textId="38A1E6EE" w:rsidR="00227EF2" w:rsidRDefault="00227EF2" w:rsidP="00DC4618">
      <w:pPr>
        <w:spacing w:after="160" w:line="259" w:lineRule="auto"/>
        <w:rPr>
          <w:lang w:val="en-GB"/>
        </w:rPr>
      </w:pPr>
    </w:p>
    <w:p w14:paraId="362506C3" w14:textId="2E1675EA" w:rsidR="00227EF2" w:rsidRDefault="00227EF2" w:rsidP="00DC4618">
      <w:pPr>
        <w:spacing w:after="160" w:line="259" w:lineRule="auto"/>
        <w:rPr>
          <w:lang w:val="en-GB"/>
        </w:rPr>
      </w:pPr>
      <w:r>
        <w:rPr>
          <w:lang w:val="en-GB"/>
        </w:rPr>
        <w:t xml:space="preserve">FaceBook </w:t>
      </w:r>
      <w:r w:rsidR="000C3962">
        <w:rPr>
          <w:lang w:val="en-GB"/>
        </w:rPr>
        <w:t>@DisabilityScot</w:t>
      </w:r>
    </w:p>
    <w:p w14:paraId="2EB66C3A" w14:textId="6A98DB00" w:rsidR="000C3962" w:rsidRDefault="000C3962" w:rsidP="00DC4618">
      <w:pPr>
        <w:spacing w:after="160" w:line="259" w:lineRule="auto"/>
        <w:rPr>
          <w:lang w:val="en-GB"/>
        </w:rPr>
      </w:pPr>
      <w:r>
        <w:rPr>
          <w:lang w:val="en-GB"/>
        </w:rPr>
        <w:t>Instagram @DisabilityScot</w:t>
      </w:r>
    </w:p>
    <w:p w14:paraId="05167E0C" w14:textId="04336CE4" w:rsidR="000C3962" w:rsidRPr="00F503F5" w:rsidRDefault="000C3962" w:rsidP="00DC4618">
      <w:pPr>
        <w:spacing w:after="160" w:line="259" w:lineRule="auto"/>
        <w:rPr>
          <w:lang w:val="en-GB"/>
        </w:rPr>
      </w:pPr>
      <w:r>
        <w:rPr>
          <w:lang w:val="en-GB"/>
        </w:rPr>
        <w:t>Twitter @DisabilityScot</w:t>
      </w:r>
    </w:p>
    <w:sectPr w:rsidR="000C3962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272B7"/>
    <w:rsid w:val="000B6767"/>
    <w:rsid w:val="000C3962"/>
    <w:rsid w:val="00103D6F"/>
    <w:rsid w:val="001157D2"/>
    <w:rsid w:val="00153DC0"/>
    <w:rsid w:val="00162441"/>
    <w:rsid w:val="001842EB"/>
    <w:rsid w:val="00186BEC"/>
    <w:rsid w:val="001923FC"/>
    <w:rsid w:val="001A6BA5"/>
    <w:rsid w:val="001B10BA"/>
    <w:rsid w:val="001B304A"/>
    <w:rsid w:val="001B418C"/>
    <w:rsid w:val="001C7123"/>
    <w:rsid w:val="001F17F8"/>
    <w:rsid w:val="00227EF2"/>
    <w:rsid w:val="00241060"/>
    <w:rsid w:val="002860C1"/>
    <w:rsid w:val="002C3FD7"/>
    <w:rsid w:val="002C5FE3"/>
    <w:rsid w:val="002F4074"/>
    <w:rsid w:val="00302234"/>
    <w:rsid w:val="003459F3"/>
    <w:rsid w:val="00345EF3"/>
    <w:rsid w:val="00382597"/>
    <w:rsid w:val="0039421E"/>
    <w:rsid w:val="003A5E63"/>
    <w:rsid w:val="003A62E4"/>
    <w:rsid w:val="003E189F"/>
    <w:rsid w:val="003E5B24"/>
    <w:rsid w:val="003F4366"/>
    <w:rsid w:val="003F5EF3"/>
    <w:rsid w:val="00407F83"/>
    <w:rsid w:val="00425B45"/>
    <w:rsid w:val="00432D20"/>
    <w:rsid w:val="00484D32"/>
    <w:rsid w:val="00485262"/>
    <w:rsid w:val="00487E55"/>
    <w:rsid w:val="0049308F"/>
    <w:rsid w:val="004A1F4D"/>
    <w:rsid w:val="004A7C51"/>
    <w:rsid w:val="004B6CBC"/>
    <w:rsid w:val="004F3147"/>
    <w:rsid w:val="00532F51"/>
    <w:rsid w:val="0055598D"/>
    <w:rsid w:val="005567FB"/>
    <w:rsid w:val="00577EF4"/>
    <w:rsid w:val="00582F3E"/>
    <w:rsid w:val="005964B6"/>
    <w:rsid w:val="00597A6F"/>
    <w:rsid w:val="005A2BDB"/>
    <w:rsid w:val="005D4705"/>
    <w:rsid w:val="00615C70"/>
    <w:rsid w:val="006407F8"/>
    <w:rsid w:val="006633EF"/>
    <w:rsid w:val="00665C87"/>
    <w:rsid w:val="006728B5"/>
    <w:rsid w:val="006862FA"/>
    <w:rsid w:val="006C495A"/>
    <w:rsid w:val="006E75AF"/>
    <w:rsid w:val="00700357"/>
    <w:rsid w:val="00710DFD"/>
    <w:rsid w:val="0071522A"/>
    <w:rsid w:val="00761B5F"/>
    <w:rsid w:val="00766B4B"/>
    <w:rsid w:val="00790FC8"/>
    <w:rsid w:val="00792B51"/>
    <w:rsid w:val="007A3265"/>
    <w:rsid w:val="007A4FFD"/>
    <w:rsid w:val="007A74FD"/>
    <w:rsid w:val="007D0A18"/>
    <w:rsid w:val="00803045"/>
    <w:rsid w:val="00810502"/>
    <w:rsid w:val="00811E7D"/>
    <w:rsid w:val="00826068"/>
    <w:rsid w:val="008409D1"/>
    <w:rsid w:val="00843C6D"/>
    <w:rsid w:val="00874F5E"/>
    <w:rsid w:val="008810E5"/>
    <w:rsid w:val="008874D7"/>
    <w:rsid w:val="008A56D8"/>
    <w:rsid w:val="008A7392"/>
    <w:rsid w:val="008C6533"/>
    <w:rsid w:val="008F59B5"/>
    <w:rsid w:val="009019BC"/>
    <w:rsid w:val="009061F3"/>
    <w:rsid w:val="0090750C"/>
    <w:rsid w:val="0092212B"/>
    <w:rsid w:val="009555FB"/>
    <w:rsid w:val="009706BE"/>
    <w:rsid w:val="009A2DBF"/>
    <w:rsid w:val="009D12B8"/>
    <w:rsid w:val="00A92C60"/>
    <w:rsid w:val="00AA41A7"/>
    <w:rsid w:val="00AC5D5C"/>
    <w:rsid w:val="00AD7152"/>
    <w:rsid w:val="00AF6D0B"/>
    <w:rsid w:val="00B02737"/>
    <w:rsid w:val="00B10A01"/>
    <w:rsid w:val="00B434BE"/>
    <w:rsid w:val="00B569F0"/>
    <w:rsid w:val="00B6590A"/>
    <w:rsid w:val="00B70CEE"/>
    <w:rsid w:val="00B71DAC"/>
    <w:rsid w:val="00BA14AA"/>
    <w:rsid w:val="00BA1595"/>
    <w:rsid w:val="00BC2AC1"/>
    <w:rsid w:val="00BD02A2"/>
    <w:rsid w:val="00BD1A26"/>
    <w:rsid w:val="00BD7332"/>
    <w:rsid w:val="00BE7D2D"/>
    <w:rsid w:val="00BF47B3"/>
    <w:rsid w:val="00C06E46"/>
    <w:rsid w:val="00C153C2"/>
    <w:rsid w:val="00C354A7"/>
    <w:rsid w:val="00C6735B"/>
    <w:rsid w:val="00C67968"/>
    <w:rsid w:val="00C724FF"/>
    <w:rsid w:val="00CB038B"/>
    <w:rsid w:val="00CB2391"/>
    <w:rsid w:val="00CB46E2"/>
    <w:rsid w:val="00CD3E2B"/>
    <w:rsid w:val="00CF735E"/>
    <w:rsid w:val="00D07995"/>
    <w:rsid w:val="00D32F92"/>
    <w:rsid w:val="00D41CC9"/>
    <w:rsid w:val="00D70050"/>
    <w:rsid w:val="00D70758"/>
    <w:rsid w:val="00D83CD9"/>
    <w:rsid w:val="00D92DFE"/>
    <w:rsid w:val="00DC4618"/>
    <w:rsid w:val="00DD3C78"/>
    <w:rsid w:val="00DE620B"/>
    <w:rsid w:val="00E04EE8"/>
    <w:rsid w:val="00E3640F"/>
    <w:rsid w:val="00E532DC"/>
    <w:rsid w:val="00E66037"/>
    <w:rsid w:val="00E66433"/>
    <w:rsid w:val="00E670F6"/>
    <w:rsid w:val="00E817FE"/>
    <w:rsid w:val="00E90BA0"/>
    <w:rsid w:val="00EB00CC"/>
    <w:rsid w:val="00EB6D0D"/>
    <w:rsid w:val="00EC441A"/>
    <w:rsid w:val="00ED6879"/>
    <w:rsid w:val="00EE32C7"/>
    <w:rsid w:val="00EF46AF"/>
    <w:rsid w:val="00EF627E"/>
    <w:rsid w:val="00F30307"/>
    <w:rsid w:val="00F37896"/>
    <w:rsid w:val="00F45B79"/>
    <w:rsid w:val="00F503F5"/>
    <w:rsid w:val="00F65EFC"/>
    <w:rsid w:val="00F847AB"/>
    <w:rsid w:val="00FA046A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F5"/>
    <w:pPr>
      <w:spacing w:after="200" w:line="276" w:lineRule="auto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5"/>
    <w:pPr>
      <w:spacing w:after="240"/>
      <w:outlineLvl w:val="1"/>
    </w:pPr>
    <w:rPr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03F5"/>
    <w:rPr>
      <w:rFonts w:ascii="Arial" w:eastAsia="Times New Roman" w:hAnsi="Arial" w:cs="Times New Roman"/>
      <w:b/>
      <w:bCs/>
      <w:sz w:val="32"/>
      <w:szCs w:val="26"/>
      <w:lang w:val="en-US" w:bidi="en-US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0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ervice-manual/helping-people-to-use-your-service/understanding-wc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service-manual/helping-people-to-use-your-service/understanding-wc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readuk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Simple Accessible Form in Office 364 Using Word</vt:lpstr>
    </vt:vector>
  </TitlesOfParts>
  <Company>Scvo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Making Information Accessible</dc:title>
  <dc:subject/>
  <dc:creator>Mairi Whannel</dc:creator>
  <cp:keywords/>
  <dc:description/>
  <cp:lastModifiedBy>James Duncan</cp:lastModifiedBy>
  <cp:revision>27</cp:revision>
  <cp:lastPrinted>2022-06-30T10:21:00Z</cp:lastPrinted>
  <dcterms:created xsi:type="dcterms:W3CDTF">2022-06-30T09:59:00Z</dcterms:created>
  <dcterms:modified xsi:type="dcterms:W3CDTF">2022-06-30T10:24:00Z</dcterms:modified>
</cp:coreProperties>
</file>