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5DD4" w14:textId="77777777" w:rsidR="008810E5" w:rsidRDefault="008810E5" w:rsidP="008810E5">
      <w:pPr>
        <w:pStyle w:val="Heading1"/>
        <w:jc w:val="center"/>
        <w:rPr>
          <w:lang w:val="en-GB"/>
        </w:rPr>
      </w:pPr>
    </w:p>
    <w:p w14:paraId="6CCC72B3" w14:textId="77777777" w:rsidR="008810E5" w:rsidRDefault="008810E5" w:rsidP="008810E5">
      <w:pPr>
        <w:pStyle w:val="Heading1"/>
        <w:jc w:val="center"/>
        <w:rPr>
          <w:lang w:val="en-GB"/>
        </w:rPr>
      </w:pPr>
    </w:p>
    <w:p w14:paraId="486D01C6" w14:textId="77777777" w:rsidR="008810E5" w:rsidRDefault="008810E5" w:rsidP="008810E5">
      <w:pPr>
        <w:pStyle w:val="Heading1"/>
        <w:jc w:val="center"/>
        <w:rPr>
          <w:lang w:val="en-GB"/>
        </w:rPr>
      </w:pPr>
    </w:p>
    <w:p w14:paraId="4C175FC5" w14:textId="7A5921A7" w:rsidR="008A56D8" w:rsidRDefault="005964B6" w:rsidP="008810E5">
      <w:pPr>
        <w:pStyle w:val="Heading1"/>
        <w:jc w:val="center"/>
        <w:rPr>
          <w:lang w:val="en-GB"/>
        </w:rPr>
      </w:pPr>
      <w:r>
        <w:rPr>
          <w:noProof/>
          <w:lang w:val="en-GB"/>
        </w:rPr>
        <w:drawing>
          <wp:inline distT="0" distB="0" distL="0" distR="0" wp14:anchorId="4A088605" wp14:editId="003C3179">
            <wp:extent cx="5081016" cy="5081016"/>
            <wp:effectExtent l="0" t="0" r="5715" b="5715"/>
            <wp:docPr id="11" name="Picture 11" descr="Disability Informatio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sability Information Scotland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81016" cy="5081016"/>
                    </a:xfrm>
                    <a:prstGeom prst="rect">
                      <a:avLst/>
                    </a:prstGeom>
                  </pic:spPr>
                </pic:pic>
              </a:graphicData>
            </a:graphic>
          </wp:inline>
        </w:drawing>
      </w:r>
      <w:r w:rsidR="008A56D8">
        <w:rPr>
          <w:lang w:val="en-GB"/>
        </w:rPr>
        <w:t>Disability Information Scotland</w:t>
      </w:r>
    </w:p>
    <w:p w14:paraId="7611C74A" w14:textId="6E2A7974" w:rsidR="00597A6F" w:rsidRDefault="008A56D8" w:rsidP="008810E5">
      <w:pPr>
        <w:pStyle w:val="Heading1"/>
        <w:jc w:val="center"/>
        <w:rPr>
          <w:lang w:val="en-GB"/>
        </w:rPr>
      </w:pPr>
      <w:r>
        <w:rPr>
          <w:lang w:val="en-GB"/>
        </w:rPr>
        <w:t>Training Resources</w:t>
      </w:r>
    </w:p>
    <w:p w14:paraId="6E824EB9" w14:textId="18130B84" w:rsidR="00654F06" w:rsidRDefault="00654F06" w:rsidP="00654F06">
      <w:pPr>
        <w:rPr>
          <w:lang w:val="en-GB"/>
        </w:rPr>
      </w:pPr>
    </w:p>
    <w:p w14:paraId="2DAD879E" w14:textId="53C306C0" w:rsidR="00654F06" w:rsidRPr="00654F06" w:rsidRDefault="00654F06" w:rsidP="00654F06">
      <w:pPr>
        <w:pStyle w:val="Heading2"/>
        <w:jc w:val="center"/>
        <w:rPr>
          <w:lang w:val="en-GB"/>
        </w:rPr>
      </w:pPr>
      <w:r>
        <w:rPr>
          <w:lang w:val="en-GB"/>
        </w:rPr>
        <w:t xml:space="preserve">A Guide to </w:t>
      </w:r>
      <w:r w:rsidR="0064685E">
        <w:rPr>
          <w:lang w:val="en-GB"/>
        </w:rPr>
        <w:t>E</w:t>
      </w:r>
      <w:r>
        <w:rPr>
          <w:lang w:val="en-GB"/>
        </w:rPr>
        <w:t>asy Read</w:t>
      </w:r>
    </w:p>
    <w:p w14:paraId="1CFD7D99" w14:textId="0DE8448B" w:rsidR="009D12B8" w:rsidRDefault="009061F3" w:rsidP="00D70758">
      <w:pPr>
        <w:spacing w:after="160" w:line="259" w:lineRule="auto"/>
        <w:jc w:val="center"/>
        <w:rPr>
          <w:lang w:val="en-GB"/>
        </w:rPr>
      </w:pPr>
      <w:r w:rsidRPr="00597A6F">
        <w:rPr>
          <w:lang w:val="en-GB"/>
        </w:rPr>
        <w:br w:type="page"/>
      </w:r>
    </w:p>
    <w:p w14:paraId="383E4C09" w14:textId="77777777" w:rsidR="002A0CB7" w:rsidRPr="0066372F" w:rsidRDefault="002A0CB7" w:rsidP="00654F06">
      <w:pPr>
        <w:pStyle w:val="Heading2"/>
      </w:pPr>
      <w:r w:rsidRPr="0066372F">
        <w:lastRenderedPageBreak/>
        <w:t>Easy Read Documents</w:t>
      </w:r>
    </w:p>
    <w:p w14:paraId="48F7C3F2" w14:textId="77777777" w:rsidR="002A0CB7" w:rsidRDefault="002A0CB7" w:rsidP="002A0CB7">
      <w:r w:rsidRPr="00620D52">
        <w:t xml:space="preserve">Easy Read is </w:t>
      </w:r>
      <w:r>
        <w:t>about making written information easier to understand.  Easy Read</w:t>
      </w:r>
      <w:r w:rsidRPr="00620D52">
        <w:t xml:space="preserve"> documents have short, simple sentences often with pictures. </w:t>
      </w:r>
    </w:p>
    <w:p w14:paraId="6424EA1D" w14:textId="77777777" w:rsidR="002A0CB7" w:rsidRPr="00EE0C33" w:rsidRDefault="002A0CB7" w:rsidP="002A0CB7">
      <w:r w:rsidRPr="00EE0C33">
        <w:t>Easy Read is also known as</w:t>
      </w:r>
      <w:r>
        <w:t>:</w:t>
      </w:r>
      <w:r w:rsidRPr="00EE0C33">
        <w:t xml:space="preserve"> </w:t>
      </w:r>
    </w:p>
    <w:p w14:paraId="77363425" w14:textId="77777777" w:rsidR="002A0CB7" w:rsidRPr="00EE0C33" w:rsidRDefault="002A0CB7" w:rsidP="002A0CB7">
      <w:pPr>
        <w:pStyle w:val="Bullets"/>
        <w:ind w:left="714" w:hanging="357"/>
        <w:rPr>
          <w:szCs w:val="28"/>
        </w:rPr>
      </w:pPr>
      <w:r w:rsidRPr="00EE0C33">
        <w:rPr>
          <w:szCs w:val="28"/>
        </w:rPr>
        <w:t xml:space="preserve">making information easier </w:t>
      </w:r>
    </w:p>
    <w:p w14:paraId="757B78EF" w14:textId="77777777" w:rsidR="002A0CB7" w:rsidRPr="00EE0C33" w:rsidRDefault="002A0CB7" w:rsidP="002A0CB7">
      <w:pPr>
        <w:pStyle w:val="Bullets"/>
        <w:ind w:left="714" w:hanging="357"/>
        <w:rPr>
          <w:szCs w:val="28"/>
        </w:rPr>
      </w:pPr>
      <w:r w:rsidRPr="00EE0C33">
        <w:rPr>
          <w:szCs w:val="28"/>
        </w:rPr>
        <w:t xml:space="preserve">easier to understand information </w:t>
      </w:r>
    </w:p>
    <w:p w14:paraId="1CDB4EA7" w14:textId="77777777" w:rsidR="002A0CB7" w:rsidRPr="00EE0C33" w:rsidRDefault="002A0CB7" w:rsidP="002A0CB7">
      <w:pPr>
        <w:pStyle w:val="Bullets"/>
        <w:ind w:left="714" w:hanging="357"/>
        <w:rPr>
          <w:szCs w:val="28"/>
        </w:rPr>
      </w:pPr>
      <w:r w:rsidRPr="00EE0C33">
        <w:rPr>
          <w:szCs w:val="28"/>
        </w:rPr>
        <w:t xml:space="preserve">simple words and pictures </w:t>
      </w:r>
    </w:p>
    <w:p w14:paraId="246530D0" w14:textId="77777777" w:rsidR="002A0CB7" w:rsidRPr="00EE0C33" w:rsidRDefault="002A0CB7" w:rsidP="002A0CB7">
      <w:pPr>
        <w:pStyle w:val="Bullets"/>
        <w:ind w:left="714" w:hanging="357"/>
        <w:rPr>
          <w:szCs w:val="28"/>
        </w:rPr>
      </w:pPr>
      <w:r w:rsidRPr="00EE0C33">
        <w:rPr>
          <w:szCs w:val="28"/>
        </w:rPr>
        <w:t xml:space="preserve">easy write </w:t>
      </w:r>
    </w:p>
    <w:p w14:paraId="590E74BA" w14:textId="77777777" w:rsidR="002A0CB7" w:rsidRPr="006D2882" w:rsidRDefault="002A0CB7" w:rsidP="002A0CB7">
      <w:pPr>
        <w:pStyle w:val="Bullets"/>
        <w:ind w:left="714" w:hanging="357"/>
        <w:rPr>
          <w:szCs w:val="28"/>
        </w:rPr>
      </w:pPr>
      <w:r>
        <w:rPr>
          <w:szCs w:val="28"/>
        </w:rPr>
        <w:t>easy info.</w:t>
      </w:r>
      <w:r w:rsidRPr="00EE0C33">
        <w:rPr>
          <w:szCs w:val="28"/>
        </w:rPr>
        <w:t xml:space="preserve"> </w:t>
      </w:r>
    </w:p>
    <w:p w14:paraId="1AA0E342" w14:textId="77777777" w:rsidR="002A0CB7" w:rsidRPr="00620D52" w:rsidRDefault="002A0CB7" w:rsidP="002A0CB7">
      <w:r w:rsidRPr="00620D52">
        <w:t>Easy Read documents are used to make information more accessible to people with learning disabilities.</w:t>
      </w:r>
      <w:r>
        <w:t xml:space="preserve">  T</w:t>
      </w:r>
      <w:r w:rsidRPr="00620D52">
        <w:t>hey can also be useful for people with other communication difficulties including:</w:t>
      </w:r>
    </w:p>
    <w:p w14:paraId="293B0CBB" w14:textId="77777777" w:rsidR="002A0CB7" w:rsidRPr="00620D52" w:rsidRDefault="002A0CB7" w:rsidP="002A0CB7">
      <w:pPr>
        <w:pStyle w:val="Bullets"/>
        <w:ind w:left="714" w:hanging="357"/>
        <w:rPr>
          <w:szCs w:val="28"/>
        </w:rPr>
      </w:pPr>
      <w:r>
        <w:rPr>
          <w:szCs w:val="28"/>
        </w:rPr>
        <w:t>acquired brain injury</w:t>
      </w:r>
      <w:r w:rsidRPr="00620D52">
        <w:rPr>
          <w:szCs w:val="28"/>
        </w:rPr>
        <w:t xml:space="preserve"> </w:t>
      </w:r>
    </w:p>
    <w:p w14:paraId="59642CC9" w14:textId="77777777" w:rsidR="002A0CB7" w:rsidRPr="00620D52" w:rsidRDefault="002A0CB7" w:rsidP="002A0CB7">
      <w:pPr>
        <w:pStyle w:val="Bullets"/>
        <w:ind w:left="714" w:hanging="357"/>
        <w:rPr>
          <w:szCs w:val="28"/>
        </w:rPr>
      </w:pPr>
      <w:r>
        <w:rPr>
          <w:szCs w:val="28"/>
        </w:rPr>
        <w:t>dyslexia</w:t>
      </w:r>
    </w:p>
    <w:p w14:paraId="73170677" w14:textId="77777777" w:rsidR="002A0CB7" w:rsidRPr="00620D52" w:rsidRDefault="002A0CB7" w:rsidP="002A0CB7">
      <w:pPr>
        <w:pStyle w:val="Bullets"/>
        <w:ind w:left="714" w:hanging="357"/>
        <w:rPr>
          <w:szCs w:val="28"/>
        </w:rPr>
      </w:pPr>
      <w:r w:rsidRPr="00620D52">
        <w:rPr>
          <w:szCs w:val="28"/>
        </w:rPr>
        <w:t>people with hearing impa</w:t>
      </w:r>
      <w:r>
        <w:rPr>
          <w:szCs w:val="28"/>
        </w:rPr>
        <w:t>irment whose first language is British Sign Language (BSL)</w:t>
      </w:r>
    </w:p>
    <w:p w14:paraId="555FEF33" w14:textId="77777777" w:rsidR="002A0CB7" w:rsidRDefault="002A0CB7" w:rsidP="002A0CB7">
      <w:pPr>
        <w:pStyle w:val="Bullets"/>
        <w:ind w:left="714" w:hanging="357"/>
        <w:rPr>
          <w:szCs w:val="28"/>
        </w:rPr>
      </w:pPr>
      <w:r>
        <w:rPr>
          <w:szCs w:val="28"/>
        </w:rPr>
        <w:t>people</w:t>
      </w:r>
      <w:r w:rsidRPr="00620D52">
        <w:rPr>
          <w:szCs w:val="28"/>
        </w:rPr>
        <w:t xml:space="preserve"> who</w:t>
      </w:r>
      <w:r>
        <w:rPr>
          <w:szCs w:val="28"/>
        </w:rPr>
        <w:t xml:space="preserve"> do</w:t>
      </w:r>
      <w:r w:rsidRPr="00620D52">
        <w:rPr>
          <w:szCs w:val="28"/>
        </w:rPr>
        <w:t xml:space="preserve"> not </w:t>
      </w:r>
      <w:r>
        <w:rPr>
          <w:szCs w:val="28"/>
        </w:rPr>
        <w:t xml:space="preserve">speak </w:t>
      </w:r>
      <w:r w:rsidRPr="00620D52">
        <w:rPr>
          <w:szCs w:val="28"/>
        </w:rPr>
        <w:t>English</w:t>
      </w:r>
      <w:r>
        <w:rPr>
          <w:szCs w:val="28"/>
        </w:rPr>
        <w:t xml:space="preserve"> as their first language</w:t>
      </w:r>
      <w:r w:rsidRPr="00620D52">
        <w:rPr>
          <w:szCs w:val="28"/>
        </w:rPr>
        <w:t xml:space="preserve"> </w:t>
      </w:r>
    </w:p>
    <w:p w14:paraId="5C686DFD" w14:textId="77777777" w:rsidR="002A0CB7" w:rsidRDefault="002A0CB7" w:rsidP="002A0CB7">
      <w:pPr>
        <w:pStyle w:val="Bullets"/>
        <w:ind w:left="714" w:hanging="357"/>
        <w:rPr>
          <w:szCs w:val="28"/>
        </w:rPr>
      </w:pPr>
      <w:r>
        <w:rPr>
          <w:szCs w:val="28"/>
        </w:rPr>
        <w:t>people who find reading difficult</w:t>
      </w:r>
    </w:p>
    <w:p w14:paraId="2D50636B" w14:textId="77777777" w:rsidR="002A0CB7" w:rsidRPr="00271CAD" w:rsidRDefault="002A0CB7" w:rsidP="002A0CB7">
      <w:pPr>
        <w:pStyle w:val="Bullets"/>
        <w:ind w:left="714" w:hanging="357"/>
        <w:rPr>
          <w:szCs w:val="28"/>
        </w:rPr>
      </w:pPr>
      <w:r w:rsidRPr="00271CAD">
        <w:rPr>
          <w:szCs w:val="28"/>
        </w:rPr>
        <w:t>people with cognitive impairments such as dementia.</w:t>
      </w:r>
    </w:p>
    <w:p w14:paraId="0002D7EB" w14:textId="77777777" w:rsidR="002A0CB7" w:rsidRPr="00D516EE" w:rsidRDefault="002A0CB7" w:rsidP="002A0CB7">
      <w:pPr>
        <w:pStyle w:val="Heading2"/>
        <w:spacing w:after="200"/>
        <w:rPr>
          <w:rFonts w:eastAsia="Calibri" w:cs="Calibri"/>
          <w:szCs w:val="28"/>
        </w:rPr>
      </w:pPr>
      <w:r w:rsidRPr="00D516EE">
        <w:rPr>
          <w:rFonts w:eastAsia="Calibri" w:cs="Calibri"/>
          <w:szCs w:val="28"/>
        </w:rPr>
        <w:t>The Equality Act</w:t>
      </w:r>
    </w:p>
    <w:p w14:paraId="0821EFE6" w14:textId="77777777" w:rsidR="002A0CB7" w:rsidRDefault="002A0CB7" w:rsidP="002A0CB7">
      <w:r w:rsidRPr="002C7804">
        <w:t>Public authorities have a duty to promote equality and eliminate discrimination</w:t>
      </w:r>
      <w:r>
        <w:t>.</w:t>
      </w:r>
      <w:r w:rsidRPr="002C7804">
        <w:t xml:space="preserve"> </w:t>
      </w:r>
      <w:r>
        <w:t xml:space="preserve"> T</w:t>
      </w:r>
      <w:r w:rsidRPr="002C7804">
        <w:t xml:space="preserve">his </w:t>
      </w:r>
      <w:r>
        <w:t xml:space="preserve">may </w:t>
      </w:r>
      <w:r w:rsidRPr="002C7804">
        <w:t xml:space="preserve">involve </w:t>
      </w:r>
      <w:r>
        <w:t xml:space="preserve">making sure </w:t>
      </w:r>
      <w:r w:rsidRPr="002C7804">
        <w:t xml:space="preserve">that disabled people have equal access to information. </w:t>
      </w:r>
      <w:r>
        <w:br w:type="page"/>
      </w:r>
      <w:r w:rsidRPr="00620D52">
        <w:lastRenderedPageBreak/>
        <w:t xml:space="preserve">There are two kinds of Easy Read documents. </w:t>
      </w:r>
    </w:p>
    <w:p w14:paraId="18FCED67" w14:textId="77777777" w:rsidR="002A0CB7" w:rsidRPr="00620D52" w:rsidRDefault="002A0CB7" w:rsidP="002A0CB7">
      <w:pPr>
        <w:pStyle w:val="Heading2"/>
      </w:pPr>
      <w:r>
        <w:t xml:space="preserve">Group 1:  for the </w:t>
      </w:r>
      <w:r w:rsidRPr="00D516EE">
        <w:t>general</w:t>
      </w:r>
      <w:r>
        <w:t xml:space="preserve"> populat</w:t>
      </w:r>
      <w:r w:rsidRPr="00D516EE">
        <w:t>i</w:t>
      </w:r>
      <w:r>
        <w:t>on</w:t>
      </w:r>
    </w:p>
    <w:p w14:paraId="3A2C351F" w14:textId="77777777" w:rsidR="002A0CB7" w:rsidRPr="00620D52" w:rsidRDefault="002A0CB7" w:rsidP="002A0CB7">
      <w:r>
        <w:t>These include d</w:t>
      </w:r>
      <w:r w:rsidRPr="00620D52">
        <w:t xml:space="preserve">ocuments that will be used by a lot of people. </w:t>
      </w:r>
      <w:r>
        <w:t xml:space="preserve"> </w:t>
      </w:r>
      <w:r w:rsidRPr="00620D52">
        <w:t>They may be an easy ver</w:t>
      </w:r>
      <w:r>
        <w:t>sion of a more complex document.</w:t>
      </w:r>
      <w:r w:rsidRPr="00620D52">
        <w:t xml:space="preserve"> </w:t>
      </w:r>
    </w:p>
    <w:p w14:paraId="4CFEC98B" w14:textId="77777777" w:rsidR="002A0CB7" w:rsidRPr="00620D52" w:rsidRDefault="002A0CB7" w:rsidP="002A0CB7">
      <w:pPr>
        <w:pStyle w:val="TextBoxes1"/>
        <w:rPr>
          <w:szCs w:val="28"/>
        </w:rPr>
      </w:pPr>
      <w:r w:rsidRPr="00620D52">
        <w:rPr>
          <w:szCs w:val="28"/>
        </w:rPr>
        <w:t>Example:</w:t>
      </w:r>
      <w:r>
        <w:rPr>
          <w:szCs w:val="28"/>
        </w:rPr>
        <w:t xml:space="preserve">  a</w:t>
      </w:r>
      <w:r w:rsidRPr="00620D52">
        <w:rPr>
          <w:szCs w:val="28"/>
        </w:rPr>
        <w:t>n easy read version of an Act of Parliament</w:t>
      </w:r>
    </w:p>
    <w:p w14:paraId="6586A6D2" w14:textId="77777777" w:rsidR="002A0CB7" w:rsidRPr="00620D52" w:rsidRDefault="002A0CB7" w:rsidP="002A0CB7">
      <w:proofErr w:type="gramStart"/>
      <w:r w:rsidRPr="00620D52">
        <w:t>Or,</w:t>
      </w:r>
      <w:proofErr w:type="gramEnd"/>
      <w:r w:rsidRPr="00620D52">
        <w:t xml:space="preserve"> the easy read version may be the only one produced. </w:t>
      </w:r>
    </w:p>
    <w:p w14:paraId="79BAB182" w14:textId="77777777" w:rsidR="002A0CB7" w:rsidRDefault="002A0CB7" w:rsidP="002A0CB7">
      <w:pPr>
        <w:pStyle w:val="TextBoxes1"/>
        <w:rPr>
          <w:szCs w:val="28"/>
        </w:rPr>
      </w:pPr>
      <w:r w:rsidRPr="00620D52">
        <w:rPr>
          <w:szCs w:val="28"/>
        </w:rPr>
        <w:t>Example:</w:t>
      </w:r>
      <w:r>
        <w:rPr>
          <w:szCs w:val="28"/>
        </w:rPr>
        <w:t xml:space="preserve">  a</w:t>
      </w:r>
      <w:r w:rsidRPr="00620D52">
        <w:rPr>
          <w:szCs w:val="28"/>
        </w:rPr>
        <w:t xml:space="preserve"> voluntary organisation supporting adults with </w:t>
      </w:r>
      <w:r>
        <w:rPr>
          <w:szCs w:val="28"/>
        </w:rPr>
        <w:t xml:space="preserve">a </w:t>
      </w:r>
      <w:r w:rsidRPr="00620D52">
        <w:rPr>
          <w:szCs w:val="28"/>
        </w:rPr>
        <w:t>learning disability decides to make</w:t>
      </w:r>
      <w:r>
        <w:rPr>
          <w:szCs w:val="28"/>
        </w:rPr>
        <w:t xml:space="preserve"> all its documents in easy read</w:t>
      </w:r>
    </w:p>
    <w:p w14:paraId="0A38C5A9" w14:textId="77777777" w:rsidR="002A0CB7" w:rsidRPr="00620D52" w:rsidRDefault="002A0CB7" w:rsidP="002A0CB7">
      <w:pPr>
        <w:pStyle w:val="Heading2"/>
        <w:rPr>
          <w:szCs w:val="28"/>
        </w:rPr>
      </w:pPr>
      <w:r w:rsidRPr="00620D52">
        <w:rPr>
          <w:szCs w:val="28"/>
        </w:rPr>
        <w:t>Group 2</w:t>
      </w:r>
      <w:r>
        <w:rPr>
          <w:szCs w:val="28"/>
        </w:rPr>
        <w:t xml:space="preserve">:  </w:t>
      </w:r>
      <w:proofErr w:type="spellStart"/>
      <w:r>
        <w:rPr>
          <w:szCs w:val="28"/>
        </w:rPr>
        <w:t>personalised</w:t>
      </w:r>
      <w:proofErr w:type="spellEnd"/>
    </w:p>
    <w:p w14:paraId="3F039A91" w14:textId="77777777" w:rsidR="002A0CB7" w:rsidRPr="00D516EE" w:rsidRDefault="002A0CB7" w:rsidP="002A0CB7">
      <w:pPr>
        <w:pStyle w:val="Heading"/>
        <w:keepNext w:val="0"/>
        <w:spacing w:before="0" w:after="200"/>
        <w:rPr>
          <w:rFonts w:eastAsia="Calibri" w:cs="Calibri"/>
        </w:rPr>
      </w:pPr>
      <w:r w:rsidRPr="00D516EE">
        <w:rPr>
          <w:rFonts w:eastAsia="Calibri" w:cs="Calibri"/>
        </w:rPr>
        <w:t>These include documents written for one person or, a small group of people. For example, people who share the same house.  The words will be about that person or group and the pictures may be photographs of people and places that they know.</w:t>
      </w:r>
    </w:p>
    <w:p w14:paraId="084D9308" w14:textId="77777777" w:rsidR="002A0CB7" w:rsidRPr="00620D52" w:rsidRDefault="002A0CB7" w:rsidP="002A0CB7">
      <w:pPr>
        <w:pBdr>
          <w:top w:val="single" w:sz="1" w:space="1" w:color="000000"/>
          <w:left w:val="single" w:sz="1" w:space="1" w:color="000000"/>
          <w:bottom w:val="single" w:sz="1" w:space="1" w:color="000000"/>
          <w:right w:val="single" w:sz="1"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MyriadPro-Regular" w:cs="MyriadPro-Regular"/>
          <w:color w:val="1A1718"/>
        </w:rPr>
      </w:pPr>
      <w:r w:rsidRPr="00620D52">
        <w:rPr>
          <w:rFonts w:eastAsia="MyriadPro-Regular" w:cs="MyriadPro-Regular"/>
          <w:color w:val="1A1718"/>
        </w:rPr>
        <w:t xml:space="preserve">Example: </w:t>
      </w:r>
      <w:r>
        <w:rPr>
          <w:rFonts w:eastAsia="MyriadPro-Regular" w:cs="MyriadPro-Regular"/>
          <w:color w:val="1A1718"/>
        </w:rPr>
        <w:t xml:space="preserve"> t</w:t>
      </w:r>
      <w:r w:rsidRPr="00620D52">
        <w:rPr>
          <w:rFonts w:eastAsia="MyriadPro-Regular" w:cs="MyriadPro-Regular"/>
          <w:color w:val="1A1718"/>
        </w:rPr>
        <w:t>he kind</w:t>
      </w:r>
      <w:r>
        <w:rPr>
          <w:rFonts w:eastAsia="MyriadPro-Regular" w:cs="MyriadPro-Regular"/>
          <w:color w:val="1A1718"/>
        </w:rPr>
        <w:t xml:space="preserve"> of support that a person needs</w:t>
      </w:r>
    </w:p>
    <w:p w14:paraId="230E5208" w14:textId="77777777" w:rsidR="002A0CB7" w:rsidRDefault="002A0CB7" w:rsidP="002A0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MyriadPro-Regular" w:cs="MyriadPro-Regular"/>
          <w:color w:val="1A1718"/>
        </w:rPr>
      </w:pPr>
      <w:r w:rsidRPr="00620D52">
        <w:rPr>
          <w:rFonts w:eastAsia="MyriadPro-Regular" w:cs="MyriadPro-Regular"/>
          <w:color w:val="1A1718"/>
        </w:rPr>
        <w:t>Some types of information are s</w:t>
      </w:r>
      <w:r>
        <w:rPr>
          <w:rFonts w:eastAsia="MyriadPro-Regular" w:cs="MyriadPro-Regular"/>
          <w:color w:val="1A1718"/>
        </w:rPr>
        <w:t>o specific</w:t>
      </w:r>
      <w:r w:rsidRPr="00620D52">
        <w:rPr>
          <w:rFonts w:eastAsia="MyriadPro-Regular" w:cs="MyriadPro-Regular"/>
          <w:color w:val="1A1718"/>
        </w:rPr>
        <w:t xml:space="preserve"> they are going to be of use to only a handful of people. </w:t>
      </w:r>
      <w:r>
        <w:rPr>
          <w:rFonts w:eastAsia="MyriadPro-Regular" w:cs="MyriadPro-Regular"/>
          <w:color w:val="1A1718"/>
        </w:rPr>
        <w:t xml:space="preserve"> </w:t>
      </w:r>
      <w:r w:rsidRPr="00620D52">
        <w:rPr>
          <w:rFonts w:eastAsia="MyriadPro-Regular" w:cs="MyriadPro-Regular"/>
          <w:color w:val="1A1718"/>
        </w:rPr>
        <w:t>Instead of spending money on an easy read version, maybe you could simply speak to these people over the phone or in person.</w:t>
      </w:r>
      <w:r>
        <w:rPr>
          <w:rFonts w:eastAsia="MyriadPro-Regular" w:cs="MyriadPro-Regular"/>
          <w:color w:val="1A1718"/>
        </w:rPr>
        <w:t xml:space="preserve">  </w:t>
      </w:r>
    </w:p>
    <w:p w14:paraId="776DB241" w14:textId="77777777" w:rsidR="002A0CB7" w:rsidRPr="00D516EE" w:rsidRDefault="002A0CB7" w:rsidP="002A0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MyriadPro-Regular" w:cs="MyriadPro-Regular"/>
        </w:rPr>
      </w:pPr>
      <w:r w:rsidRPr="00271CAD">
        <w:rPr>
          <w:rFonts w:eastAsia="MyriadPro-Regular" w:cs="MyriadPro-Regular"/>
        </w:rPr>
        <w:t>It is likely that it will be preferable to speak to people in person, possibly using easy read information to help the discussion.</w:t>
      </w:r>
    </w:p>
    <w:p w14:paraId="465C4E0A" w14:textId="77777777" w:rsidR="002A0CB7" w:rsidRPr="00620D52" w:rsidRDefault="002A0CB7" w:rsidP="002A0CB7">
      <w:pPr>
        <w:pBdr>
          <w:top w:val="single" w:sz="1" w:space="1" w:color="000000"/>
          <w:left w:val="single" w:sz="1" w:space="1" w:color="000000"/>
          <w:bottom w:val="single" w:sz="1" w:space="1" w:color="000000"/>
          <w:right w:val="single" w:sz="1"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MyriadPro-Regular" w:cs="MyriadPro-Regular"/>
          <w:color w:val="1A1718"/>
        </w:rPr>
      </w:pPr>
      <w:r w:rsidRPr="00620D52">
        <w:rPr>
          <w:rFonts w:eastAsia="MyriadPro-Regular" w:cs="MyriadPro-Regular"/>
          <w:color w:val="1A1718"/>
        </w:rPr>
        <w:t xml:space="preserve">Example: </w:t>
      </w:r>
      <w:r>
        <w:rPr>
          <w:rFonts w:eastAsia="MyriadPro-Regular" w:cs="MyriadPro-Regular"/>
          <w:color w:val="1A1718"/>
        </w:rPr>
        <w:t xml:space="preserve"> how to do a job</w:t>
      </w:r>
    </w:p>
    <w:p w14:paraId="5E2ABB29" w14:textId="77777777" w:rsidR="002A0CB7" w:rsidRPr="00620D52" w:rsidRDefault="002A0CB7" w:rsidP="002A0CB7">
      <w:r>
        <w:br w:type="page"/>
      </w:r>
      <w:r w:rsidRPr="00620D52">
        <w:lastRenderedPageBreak/>
        <w:t xml:space="preserve">Easy Read documents will not meet the needs of everyone who has difficulties in reading and understanding written information. </w:t>
      </w:r>
    </w:p>
    <w:p w14:paraId="285AF275" w14:textId="77777777" w:rsidR="002A0CB7" w:rsidRPr="00620D52" w:rsidRDefault="002A0CB7" w:rsidP="002A0CB7">
      <w:r w:rsidRPr="00620D52">
        <w:t>Easy Read documents will</w:t>
      </w:r>
      <w:r>
        <w:t>:</w:t>
      </w:r>
    </w:p>
    <w:p w14:paraId="44142ED2" w14:textId="77777777" w:rsidR="002A0CB7" w:rsidRPr="00620D52" w:rsidRDefault="002A0CB7" w:rsidP="002A0CB7">
      <w:pPr>
        <w:pStyle w:val="Bullets"/>
        <w:ind w:left="714" w:hanging="357"/>
        <w:rPr>
          <w:szCs w:val="28"/>
        </w:rPr>
      </w:pPr>
      <w:r w:rsidRPr="00620D52">
        <w:rPr>
          <w:szCs w:val="28"/>
        </w:rPr>
        <w:t>allow some people to access the information independently</w:t>
      </w:r>
    </w:p>
    <w:p w14:paraId="55551098" w14:textId="77777777" w:rsidR="002A0CB7" w:rsidRDefault="002A0CB7" w:rsidP="002A0CB7">
      <w:pPr>
        <w:pStyle w:val="Bullets"/>
        <w:ind w:left="714" w:hanging="357"/>
        <w:rPr>
          <w:szCs w:val="28"/>
        </w:rPr>
      </w:pPr>
      <w:r w:rsidRPr="00620D52">
        <w:rPr>
          <w:szCs w:val="28"/>
        </w:rPr>
        <w:t>provide a useful tool for support workers when wor</w:t>
      </w:r>
      <w:r>
        <w:rPr>
          <w:szCs w:val="28"/>
        </w:rPr>
        <w:t>king with individuals or groups</w:t>
      </w:r>
    </w:p>
    <w:p w14:paraId="3B6A7D0C" w14:textId="77777777" w:rsidR="002A0CB7" w:rsidRPr="00271CAD" w:rsidRDefault="002A0CB7" w:rsidP="002A0CB7">
      <w:pPr>
        <w:pStyle w:val="Bullets"/>
        <w:ind w:left="714" w:hanging="357"/>
        <w:rPr>
          <w:szCs w:val="28"/>
        </w:rPr>
      </w:pPr>
      <w:r w:rsidRPr="00271CAD">
        <w:rPr>
          <w:szCs w:val="28"/>
        </w:rPr>
        <w:t>enable people to make their own choices.</w:t>
      </w:r>
    </w:p>
    <w:p w14:paraId="7F4C096D" w14:textId="77777777" w:rsidR="002A0CB7" w:rsidRDefault="002A0CB7" w:rsidP="002A0CB7">
      <w:r w:rsidRPr="00620D52">
        <w:t>Easy Read documents</w:t>
      </w:r>
      <w:r>
        <w:t xml:space="preserve"> </w:t>
      </w:r>
      <w:r w:rsidRPr="00620D52">
        <w:t xml:space="preserve">are just one way of helping people understand information. </w:t>
      </w:r>
      <w:r>
        <w:t xml:space="preserve"> Other ways include:</w:t>
      </w:r>
    </w:p>
    <w:p w14:paraId="23129329" w14:textId="77777777" w:rsidR="002A0CB7" w:rsidRDefault="002A0CB7" w:rsidP="002A0CB7">
      <w:pPr>
        <w:pStyle w:val="Bullets"/>
        <w:ind w:left="714" w:hanging="357"/>
        <w:rPr>
          <w:szCs w:val="28"/>
        </w:rPr>
      </w:pPr>
      <w:r>
        <w:rPr>
          <w:szCs w:val="28"/>
        </w:rPr>
        <w:t>speaking to someone</w:t>
      </w:r>
    </w:p>
    <w:p w14:paraId="1AA4496A" w14:textId="77777777" w:rsidR="002A0CB7" w:rsidRDefault="002A0CB7" w:rsidP="002A0CB7">
      <w:pPr>
        <w:pStyle w:val="Bullets"/>
        <w:ind w:left="714" w:hanging="357"/>
        <w:rPr>
          <w:szCs w:val="28"/>
        </w:rPr>
      </w:pPr>
      <w:r>
        <w:rPr>
          <w:szCs w:val="28"/>
        </w:rPr>
        <w:t>film (DVD or internet sites like YouTube)</w:t>
      </w:r>
    </w:p>
    <w:p w14:paraId="2BA11FDB" w14:textId="77777777" w:rsidR="002A0CB7" w:rsidRPr="00CA15B9" w:rsidRDefault="002A0CB7" w:rsidP="002A0CB7">
      <w:pPr>
        <w:pStyle w:val="Bullets"/>
        <w:ind w:left="714" w:hanging="357"/>
        <w:rPr>
          <w:szCs w:val="28"/>
        </w:rPr>
      </w:pPr>
      <w:r>
        <w:rPr>
          <w:szCs w:val="28"/>
        </w:rPr>
        <w:t>Audio recordings (CD, MP3).</w:t>
      </w:r>
    </w:p>
    <w:p w14:paraId="5F4FDED0" w14:textId="77777777" w:rsidR="002A0CB7" w:rsidRPr="00D516EE" w:rsidRDefault="002A0CB7" w:rsidP="00654F06">
      <w:pPr>
        <w:pStyle w:val="Heading2"/>
      </w:pPr>
      <w:r w:rsidRPr="00620D52">
        <w:rPr>
          <w:sz w:val="28"/>
          <w:szCs w:val="28"/>
        </w:rPr>
        <w:br w:type="page"/>
      </w:r>
      <w:r w:rsidRPr="00D516EE">
        <w:lastRenderedPageBreak/>
        <w:t>Top Tips for Writing Easy Read Documents</w:t>
      </w:r>
    </w:p>
    <w:p w14:paraId="1623ABA1" w14:textId="77777777" w:rsidR="002A0CB7" w:rsidRPr="00654F06" w:rsidRDefault="002A0CB7" w:rsidP="00654F06">
      <w:pPr>
        <w:pStyle w:val="Heading3"/>
        <w:rPr>
          <w:rStyle w:val="Emphasis"/>
          <w:iCs w:val="0"/>
          <w:sz w:val="32"/>
        </w:rPr>
      </w:pPr>
      <w:r w:rsidRPr="00654F06">
        <w:rPr>
          <w:rStyle w:val="Emphasis"/>
          <w:iCs w:val="0"/>
          <w:sz w:val="32"/>
        </w:rPr>
        <w:t>Things to think about before you start</w:t>
      </w:r>
    </w:p>
    <w:p w14:paraId="717BFFB3" w14:textId="77777777" w:rsidR="002A0CB7" w:rsidRDefault="002A0CB7" w:rsidP="002A0CB7">
      <w:pPr>
        <w:pStyle w:val="ListBullet"/>
        <w:suppressAutoHyphens/>
        <w:ind w:left="340" w:hanging="170"/>
        <w:contextualSpacing w:val="0"/>
      </w:pPr>
      <w:r>
        <w:t xml:space="preserve">Who the information is </w:t>
      </w:r>
      <w:proofErr w:type="gramStart"/>
      <w:r>
        <w:t>for</w:t>
      </w:r>
      <w:proofErr w:type="gramEnd"/>
    </w:p>
    <w:p w14:paraId="3D0D696B" w14:textId="77777777" w:rsidR="002A0CB7" w:rsidRDefault="002A0CB7" w:rsidP="002A0CB7">
      <w:pPr>
        <w:pStyle w:val="ListBullet"/>
        <w:suppressAutoHyphens/>
        <w:ind w:left="340" w:hanging="170"/>
        <w:contextualSpacing w:val="0"/>
      </w:pPr>
      <w:r>
        <w:t>What they need to know</w:t>
      </w:r>
    </w:p>
    <w:p w14:paraId="4691FD38" w14:textId="77777777" w:rsidR="002A0CB7" w:rsidRPr="00271CAD" w:rsidRDefault="002A0CB7" w:rsidP="002A0CB7">
      <w:pPr>
        <w:pStyle w:val="ListBullet"/>
        <w:suppressAutoHyphens/>
        <w:ind w:left="340" w:hanging="170"/>
        <w:contextualSpacing w:val="0"/>
      </w:pPr>
      <w:r w:rsidRPr="00271CAD">
        <w:t>Why they need to know</w:t>
      </w:r>
    </w:p>
    <w:p w14:paraId="69AC34E4" w14:textId="77777777" w:rsidR="002A0CB7" w:rsidRPr="00271CAD" w:rsidRDefault="002A0CB7" w:rsidP="002A0CB7">
      <w:pPr>
        <w:pStyle w:val="ListBullet"/>
        <w:suppressAutoHyphens/>
        <w:ind w:left="340" w:hanging="170"/>
        <w:contextualSpacing w:val="0"/>
      </w:pPr>
      <w:r w:rsidRPr="00271CAD">
        <w:t>80% of people with a learning disability have communication difficulties</w:t>
      </w:r>
    </w:p>
    <w:p w14:paraId="0E761015" w14:textId="77777777" w:rsidR="002A0CB7" w:rsidRPr="00654F06" w:rsidRDefault="002A0CB7" w:rsidP="00654F06">
      <w:pPr>
        <w:pStyle w:val="Heading3"/>
      </w:pPr>
      <w:r w:rsidRPr="00654F06">
        <w:rPr>
          <w:rStyle w:val="Emphasis"/>
          <w:iCs w:val="0"/>
          <w:sz w:val="32"/>
        </w:rPr>
        <w:t>Words</w:t>
      </w:r>
    </w:p>
    <w:p w14:paraId="6253B5C4" w14:textId="77777777" w:rsidR="002A0CB7" w:rsidRDefault="002A0CB7" w:rsidP="002A0CB7">
      <w:pPr>
        <w:pStyle w:val="ListBullet"/>
        <w:suppressAutoHyphens/>
        <w:ind w:left="340" w:hanging="170"/>
        <w:contextualSpacing w:val="0"/>
      </w:pPr>
      <w:r>
        <w:t>Use short words</w:t>
      </w:r>
    </w:p>
    <w:p w14:paraId="40710CA0" w14:textId="77777777" w:rsidR="002A0CB7" w:rsidRPr="00271CAD" w:rsidRDefault="002A0CB7" w:rsidP="002A0CB7">
      <w:pPr>
        <w:pStyle w:val="ListBullet"/>
        <w:suppressAutoHyphens/>
        <w:ind w:left="340" w:hanging="170"/>
        <w:contextualSpacing w:val="0"/>
      </w:pPr>
      <w:r w:rsidRPr="00271CAD">
        <w:t>Use simple words</w:t>
      </w:r>
    </w:p>
    <w:p w14:paraId="4BFE2998" w14:textId="77777777" w:rsidR="002A0CB7" w:rsidRPr="00620D52" w:rsidRDefault="002A0CB7" w:rsidP="002A0CB7">
      <w:pPr>
        <w:pStyle w:val="ListBullet"/>
        <w:suppressAutoHyphens/>
        <w:ind w:left="340" w:hanging="170"/>
        <w:contextualSpacing w:val="0"/>
      </w:pPr>
      <w:r w:rsidRPr="00620D52">
        <w:t>Avoid putting more than one idea in a sentence</w:t>
      </w:r>
    </w:p>
    <w:p w14:paraId="708E9364" w14:textId="77777777" w:rsidR="002A0CB7" w:rsidRPr="00620D52" w:rsidRDefault="002A0CB7" w:rsidP="002A0CB7">
      <w:pPr>
        <w:pStyle w:val="ListBullet"/>
        <w:suppressAutoHyphens/>
        <w:ind w:left="340" w:hanging="170"/>
        <w:contextualSpacing w:val="0"/>
      </w:pPr>
      <w:r w:rsidRPr="00620D52">
        <w:t>Stick to concrete ideas</w:t>
      </w:r>
    </w:p>
    <w:p w14:paraId="28B9681A" w14:textId="77777777" w:rsidR="002A0CB7" w:rsidRDefault="002A0CB7" w:rsidP="002A0CB7">
      <w:pPr>
        <w:pStyle w:val="ListBullet"/>
        <w:suppressAutoHyphens/>
        <w:ind w:left="340" w:hanging="170"/>
        <w:contextualSpacing w:val="0"/>
      </w:pPr>
      <w:r>
        <w:t>Try to u</w:t>
      </w:r>
      <w:r w:rsidRPr="00620D52">
        <w:t>se I, we, you</w:t>
      </w:r>
    </w:p>
    <w:p w14:paraId="6BDB8230" w14:textId="77777777" w:rsidR="002A0CB7" w:rsidRPr="00620D52" w:rsidRDefault="002A0CB7" w:rsidP="002A0CB7">
      <w:pPr>
        <w:pStyle w:val="ListBullet"/>
        <w:suppressAutoHyphens/>
        <w:ind w:left="340" w:hanging="170"/>
        <w:contextualSpacing w:val="0"/>
      </w:pPr>
      <w:r>
        <w:t>Try to u</w:t>
      </w:r>
      <w:r w:rsidRPr="00620D52">
        <w:t>se the present tense</w:t>
      </w:r>
    </w:p>
    <w:p w14:paraId="5F1E55FC" w14:textId="77777777" w:rsidR="002A0CB7" w:rsidRPr="00620D52" w:rsidRDefault="002A0CB7" w:rsidP="002A0CB7">
      <w:pPr>
        <w:pStyle w:val="ListBullet"/>
        <w:suppressAutoHyphens/>
        <w:ind w:left="340" w:hanging="170"/>
        <w:contextualSpacing w:val="0"/>
      </w:pPr>
      <w:r w:rsidRPr="00620D52">
        <w:t xml:space="preserve">Try not to use </w:t>
      </w:r>
      <w:r>
        <w:t xml:space="preserve">jargon or </w:t>
      </w:r>
      <w:r w:rsidRPr="00620D52">
        <w:t>long, hard words</w:t>
      </w:r>
    </w:p>
    <w:p w14:paraId="29D589C7" w14:textId="77777777" w:rsidR="002A0CB7" w:rsidRPr="00620D52" w:rsidRDefault="002A0CB7" w:rsidP="002A0CB7">
      <w:pPr>
        <w:pStyle w:val="ListBullet"/>
        <w:suppressAutoHyphens/>
        <w:ind w:left="340" w:hanging="170"/>
        <w:contextualSpacing w:val="0"/>
      </w:pPr>
      <w:r w:rsidRPr="00620D52">
        <w:t xml:space="preserve">If you must use a hard </w:t>
      </w:r>
      <w:proofErr w:type="gramStart"/>
      <w:r w:rsidRPr="00620D52">
        <w:t>word</w:t>
      </w:r>
      <w:proofErr w:type="gramEnd"/>
      <w:r w:rsidRPr="00620D52">
        <w:t>, explain what it means</w:t>
      </w:r>
    </w:p>
    <w:p w14:paraId="001359FC" w14:textId="77777777" w:rsidR="002A0CB7" w:rsidRPr="00654F06" w:rsidRDefault="002A0CB7" w:rsidP="00654F06">
      <w:pPr>
        <w:pStyle w:val="Heading3"/>
      </w:pPr>
      <w:r w:rsidRPr="00654F06">
        <w:rPr>
          <w:rStyle w:val="Emphasis"/>
          <w:iCs w:val="0"/>
          <w:sz w:val="32"/>
        </w:rPr>
        <w:t>Numbers</w:t>
      </w:r>
    </w:p>
    <w:p w14:paraId="016FBEFD" w14:textId="77777777" w:rsidR="002A0CB7" w:rsidRDefault="002A0CB7" w:rsidP="002A0CB7">
      <w:pPr>
        <w:pStyle w:val="ListBullet"/>
        <w:suppressAutoHyphens/>
        <w:ind w:left="340" w:hanging="170"/>
        <w:contextualSpacing w:val="0"/>
      </w:pPr>
      <w:r w:rsidRPr="00620D52">
        <w:t>Write numbers in figures</w:t>
      </w:r>
    </w:p>
    <w:p w14:paraId="36FEAA5B" w14:textId="77777777" w:rsidR="002A0CB7" w:rsidRPr="00271CAD" w:rsidRDefault="002A0CB7" w:rsidP="002A0CB7">
      <w:pPr>
        <w:pStyle w:val="ListBullet"/>
        <w:suppressAutoHyphens/>
        <w:ind w:left="340" w:hanging="170"/>
        <w:contextualSpacing w:val="0"/>
      </w:pPr>
      <w:r w:rsidRPr="00271CAD">
        <w:t>Use a clock to illustrate time</w:t>
      </w:r>
    </w:p>
    <w:p w14:paraId="62DA4043" w14:textId="77777777" w:rsidR="002A0CB7" w:rsidRPr="00654F06" w:rsidRDefault="002A0CB7" w:rsidP="00654F06">
      <w:pPr>
        <w:pStyle w:val="Heading2"/>
      </w:pPr>
      <w:r w:rsidRPr="00654F06">
        <w:rPr>
          <w:rStyle w:val="Emphasis"/>
          <w:iCs w:val="0"/>
          <w:sz w:val="32"/>
        </w:rPr>
        <w:t>Length</w:t>
      </w:r>
    </w:p>
    <w:p w14:paraId="69E03962" w14:textId="77777777" w:rsidR="002A0CB7" w:rsidRDefault="002A0CB7" w:rsidP="002A0CB7">
      <w:pPr>
        <w:pStyle w:val="ListBullet"/>
        <w:suppressAutoHyphens/>
        <w:ind w:left="340" w:hanging="170"/>
        <w:contextualSpacing w:val="0"/>
      </w:pPr>
      <w:r>
        <w:t>Write short sentences</w:t>
      </w:r>
    </w:p>
    <w:p w14:paraId="5A0645C8" w14:textId="77777777" w:rsidR="002A0CB7" w:rsidRDefault="002A0CB7" w:rsidP="002A0CB7">
      <w:pPr>
        <w:pStyle w:val="ListBullet"/>
        <w:suppressAutoHyphens/>
        <w:ind w:left="340" w:hanging="170"/>
        <w:contextualSpacing w:val="0"/>
      </w:pPr>
      <w:r>
        <w:t>Keep your documents short</w:t>
      </w:r>
    </w:p>
    <w:p w14:paraId="3DAFFA0D" w14:textId="77777777" w:rsidR="002A0CB7" w:rsidRPr="00271CAD" w:rsidRDefault="002A0CB7" w:rsidP="002A0CB7">
      <w:pPr>
        <w:pStyle w:val="ListBullet"/>
        <w:suppressAutoHyphens/>
        <w:ind w:left="340" w:hanging="170"/>
        <w:contextualSpacing w:val="0"/>
      </w:pPr>
      <w:r w:rsidRPr="00271CAD">
        <w:t>Don’t miss anything important</w:t>
      </w:r>
    </w:p>
    <w:p w14:paraId="231889E2" w14:textId="77777777" w:rsidR="002A0CB7" w:rsidRPr="00654F06" w:rsidRDefault="002A0CB7" w:rsidP="00654F06">
      <w:pPr>
        <w:pStyle w:val="Heading3"/>
      </w:pPr>
      <w:r>
        <w:rPr>
          <w:rStyle w:val="Emphasis"/>
        </w:rPr>
        <w:br w:type="page"/>
      </w:r>
      <w:r w:rsidRPr="00654F06">
        <w:rPr>
          <w:rStyle w:val="Emphasis"/>
          <w:iCs w:val="0"/>
          <w:sz w:val="32"/>
        </w:rPr>
        <w:lastRenderedPageBreak/>
        <w:t>Pictures</w:t>
      </w:r>
    </w:p>
    <w:p w14:paraId="7F6E6FAD" w14:textId="77777777" w:rsidR="002A0CB7" w:rsidRPr="0066372F" w:rsidRDefault="002A0CB7" w:rsidP="002A0CB7">
      <w:pPr>
        <w:pStyle w:val="ListBullet"/>
        <w:suppressAutoHyphens/>
        <w:ind w:left="340" w:hanging="170"/>
        <w:contextualSpacing w:val="0"/>
      </w:pPr>
      <w:r w:rsidRPr="0066372F">
        <w:t>Pictures should support the meaning of the words</w:t>
      </w:r>
    </w:p>
    <w:p w14:paraId="4ABF321D" w14:textId="77777777" w:rsidR="002A0CB7" w:rsidRDefault="002A0CB7" w:rsidP="002A0CB7">
      <w:pPr>
        <w:pStyle w:val="ListBullet"/>
        <w:suppressAutoHyphens/>
        <w:ind w:left="340" w:hanging="170"/>
        <w:contextualSpacing w:val="0"/>
      </w:pPr>
      <w:r>
        <w:t>P</w:t>
      </w:r>
      <w:r w:rsidRPr="00EE0C33">
        <w:t>ictures must be easy to understand</w:t>
      </w:r>
    </w:p>
    <w:p w14:paraId="23F25C87" w14:textId="77777777" w:rsidR="002A0CB7" w:rsidRDefault="002A0CB7" w:rsidP="002A0CB7">
      <w:pPr>
        <w:pStyle w:val="ListBullet"/>
        <w:suppressAutoHyphens/>
        <w:ind w:left="340" w:hanging="170"/>
        <w:contextualSpacing w:val="0"/>
      </w:pPr>
      <w:r w:rsidRPr="00EE0C33">
        <w:t xml:space="preserve">Pictures can be drawings, </w:t>
      </w:r>
      <w:proofErr w:type="gramStart"/>
      <w:r w:rsidRPr="00EE0C33">
        <w:t>photo</w:t>
      </w:r>
      <w:r>
        <w:t>graphs</w:t>
      </w:r>
      <w:proofErr w:type="gramEnd"/>
      <w:r>
        <w:t xml:space="preserve"> or other images</w:t>
      </w:r>
    </w:p>
    <w:p w14:paraId="23D4604A" w14:textId="77777777" w:rsidR="002A0CB7" w:rsidRDefault="002A0CB7" w:rsidP="002A0CB7">
      <w:pPr>
        <w:pStyle w:val="ListBullet"/>
        <w:suppressAutoHyphens/>
        <w:ind w:left="340" w:hanging="170"/>
        <w:contextualSpacing w:val="0"/>
      </w:pPr>
      <w:r w:rsidRPr="00EE0C33">
        <w:t xml:space="preserve">Make </w:t>
      </w:r>
      <w:r>
        <w:t>pictures as big as possible</w:t>
      </w:r>
    </w:p>
    <w:p w14:paraId="257EC808" w14:textId="77777777" w:rsidR="002A0CB7" w:rsidRPr="00271CAD" w:rsidRDefault="002A0CB7" w:rsidP="002A0CB7">
      <w:pPr>
        <w:pStyle w:val="ListBullet"/>
        <w:suppressAutoHyphens/>
        <w:ind w:left="340" w:hanging="170"/>
        <w:contextualSpacing w:val="0"/>
      </w:pPr>
      <w:r w:rsidRPr="00271CAD">
        <w:t xml:space="preserve">Where possible use pictures </w:t>
      </w:r>
      <w:r>
        <w:t>that</w:t>
      </w:r>
      <w:r w:rsidRPr="00271CAD">
        <w:t xml:space="preserve"> have a meaning for the person or group of people.  For example, use pictures </w:t>
      </w:r>
      <w:r>
        <w:t>that</w:t>
      </w:r>
      <w:r w:rsidRPr="00271CAD">
        <w:t xml:space="preserve"> are local.</w:t>
      </w:r>
    </w:p>
    <w:p w14:paraId="0BCCA9E2" w14:textId="77777777" w:rsidR="002A0CB7" w:rsidRPr="00654F06" w:rsidRDefault="002A0CB7" w:rsidP="00654F06">
      <w:pPr>
        <w:pStyle w:val="Heading3"/>
      </w:pPr>
      <w:r w:rsidRPr="00654F06">
        <w:rPr>
          <w:rStyle w:val="Emphasis"/>
          <w:iCs w:val="0"/>
          <w:sz w:val="32"/>
        </w:rPr>
        <w:t>Layout</w:t>
      </w:r>
    </w:p>
    <w:p w14:paraId="459E07D0" w14:textId="77777777" w:rsidR="002A0CB7" w:rsidRPr="00620D52" w:rsidRDefault="002A0CB7" w:rsidP="002A0CB7">
      <w:pPr>
        <w:pStyle w:val="ListBullet"/>
        <w:suppressAutoHyphens/>
        <w:ind w:left="340" w:hanging="170"/>
        <w:contextualSpacing w:val="0"/>
      </w:pPr>
      <w:r>
        <w:t>Use a large</w:t>
      </w:r>
      <w:r w:rsidRPr="00620D52">
        <w:t xml:space="preserve"> font size (at least 14 point)</w:t>
      </w:r>
    </w:p>
    <w:p w14:paraId="5A9E7FB1" w14:textId="77777777" w:rsidR="002A0CB7" w:rsidRDefault="002A0CB7" w:rsidP="002A0CB7">
      <w:pPr>
        <w:pStyle w:val="ListBullet"/>
        <w:suppressAutoHyphens/>
        <w:ind w:left="340" w:hanging="170"/>
        <w:contextualSpacing w:val="0"/>
      </w:pPr>
      <w:r w:rsidRPr="00620D52">
        <w:t>Use plenty of white space</w:t>
      </w:r>
    </w:p>
    <w:p w14:paraId="0D958DEF" w14:textId="77777777" w:rsidR="002A0CB7" w:rsidRPr="00271CAD" w:rsidRDefault="002A0CB7" w:rsidP="002A0CB7">
      <w:pPr>
        <w:pStyle w:val="ListBullet"/>
        <w:suppressAutoHyphens/>
        <w:ind w:left="340" w:hanging="170"/>
        <w:contextualSpacing w:val="0"/>
      </w:pPr>
      <w:r w:rsidRPr="00271CAD">
        <w:t>Use Ariel font</w:t>
      </w:r>
    </w:p>
    <w:p w14:paraId="3D72BB21" w14:textId="77777777" w:rsidR="002A0CB7" w:rsidRPr="00271CAD" w:rsidRDefault="002A0CB7" w:rsidP="002A0CB7">
      <w:pPr>
        <w:pStyle w:val="ListBullet"/>
        <w:suppressAutoHyphens/>
        <w:ind w:left="340" w:hanging="170"/>
        <w:contextualSpacing w:val="0"/>
      </w:pPr>
      <w:r w:rsidRPr="00271CAD">
        <w:t xml:space="preserve">Use one </w:t>
      </w:r>
      <w:proofErr w:type="spellStart"/>
      <w:r w:rsidRPr="00271CAD">
        <w:t>colour</w:t>
      </w:r>
      <w:proofErr w:type="spellEnd"/>
      <w:r w:rsidRPr="00271CAD">
        <w:t xml:space="preserve"> of print</w:t>
      </w:r>
    </w:p>
    <w:p w14:paraId="7581A864" w14:textId="77777777" w:rsidR="002A0CB7" w:rsidRPr="00271CAD" w:rsidRDefault="002A0CB7" w:rsidP="002A0CB7">
      <w:pPr>
        <w:pStyle w:val="ListBullet"/>
        <w:suppressAutoHyphens/>
        <w:ind w:left="340" w:hanging="170"/>
        <w:contextualSpacing w:val="0"/>
      </w:pPr>
      <w:r w:rsidRPr="00271CAD">
        <w:t>Use clear headings</w:t>
      </w:r>
    </w:p>
    <w:p w14:paraId="0A260881" w14:textId="77777777" w:rsidR="002A0CB7" w:rsidRPr="00654F06" w:rsidRDefault="002A0CB7" w:rsidP="00654F06">
      <w:pPr>
        <w:pStyle w:val="Heading3"/>
        <w:rPr>
          <w:rStyle w:val="Emphasis"/>
          <w:iCs w:val="0"/>
          <w:sz w:val="32"/>
        </w:rPr>
      </w:pPr>
      <w:r w:rsidRPr="00654F06">
        <w:rPr>
          <w:rStyle w:val="Emphasis"/>
          <w:iCs w:val="0"/>
          <w:sz w:val="32"/>
        </w:rPr>
        <w:t>Testing</w:t>
      </w:r>
    </w:p>
    <w:p w14:paraId="70210039" w14:textId="77777777" w:rsidR="002A0CB7" w:rsidRPr="00620D52" w:rsidRDefault="002A0CB7" w:rsidP="002A0CB7">
      <w:pPr>
        <w:pStyle w:val="ListBullet"/>
        <w:suppressAutoHyphens/>
        <w:ind w:left="340" w:hanging="170"/>
        <w:contextualSpacing w:val="0"/>
      </w:pPr>
      <w:r w:rsidRPr="00620D52">
        <w:t xml:space="preserve">Once you have written your document read it out loud. </w:t>
      </w:r>
      <w:r>
        <w:t xml:space="preserve"> </w:t>
      </w:r>
      <w:r w:rsidRPr="00620D52">
        <w:t>Can you get rid of more words?</w:t>
      </w:r>
    </w:p>
    <w:p w14:paraId="3D126FDC" w14:textId="352DBFF6" w:rsidR="005A6607" w:rsidRDefault="002A0CB7" w:rsidP="002A0CB7">
      <w:pPr>
        <w:pStyle w:val="ListBullet"/>
        <w:suppressAutoHyphens/>
        <w:ind w:left="340" w:hanging="170"/>
        <w:contextualSpacing w:val="0"/>
      </w:pPr>
      <w:r w:rsidRPr="00271CAD">
        <w:t>Discuss the draft with a group of people who might use it.  Make agreed changes and take it back to the group for agreement.</w:t>
      </w:r>
    </w:p>
    <w:p w14:paraId="43D0C298" w14:textId="77777777" w:rsidR="00C01FDC" w:rsidRDefault="00C01FDC" w:rsidP="00C01FDC">
      <w:pPr>
        <w:pStyle w:val="ListBullet"/>
        <w:numPr>
          <w:ilvl w:val="0"/>
          <w:numId w:val="0"/>
        </w:numPr>
        <w:suppressAutoHyphens/>
        <w:ind w:left="340"/>
        <w:contextualSpacing w:val="0"/>
      </w:pPr>
    </w:p>
    <w:p w14:paraId="5E61D09A" w14:textId="77777777" w:rsidR="00C01FDC" w:rsidRDefault="00C01FDC" w:rsidP="00C01FDC">
      <w:pPr>
        <w:pStyle w:val="ListBullet"/>
        <w:numPr>
          <w:ilvl w:val="0"/>
          <w:numId w:val="0"/>
        </w:numPr>
        <w:suppressAutoHyphens/>
        <w:ind w:left="340"/>
        <w:contextualSpacing w:val="0"/>
      </w:pPr>
    </w:p>
    <w:p w14:paraId="4E521339" w14:textId="77777777" w:rsidR="00C01FDC" w:rsidRDefault="00C01FDC" w:rsidP="00C01FDC">
      <w:pPr>
        <w:pStyle w:val="ListBullet"/>
        <w:numPr>
          <w:ilvl w:val="0"/>
          <w:numId w:val="0"/>
        </w:numPr>
        <w:suppressAutoHyphens/>
        <w:ind w:left="340"/>
        <w:contextualSpacing w:val="0"/>
      </w:pPr>
    </w:p>
    <w:p w14:paraId="65C362AA" w14:textId="77777777" w:rsidR="00C01FDC" w:rsidRDefault="00C01FDC" w:rsidP="00C01FDC">
      <w:pPr>
        <w:pStyle w:val="ListBullet"/>
        <w:numPr>
          <w:ilvl w:val="0"/>
          <w:numId w:val="0"/>
        </w:numPr>
        <w:suppressAutoHyphens/>
        <w:ind w:left="340"/>
        <w:contextualSpacing w:val="0"/>
      </w:pPr>
    </w:p>
    <w:p w14:paraId="6C631568" w14:textId="77777777" w:rsidR="00C01FDC" w:rsidRDefault="00C01FDC" w:rsidP="00C01FDC">
      <w:pPr>
        <w:pStyle w:val="ListBullet"/>
        <w:numPr>
          <w:ilvl w:val="0"/>
          <w:numId w:val="0"/>
        </w:numPr>
        <w:suppressAutoHyphens/>
        <w:ind w:left="340"/>
        <w:contextualSpacing w:val="0"/>
      </w:pPr>
    </w:p>
    <w:p w14:paraId="1BD74C20" w14:textId="77777777" w:rsidR="00C01FDC" w:rsidRDefault="00C01FDC" w:rsidP="00C01FDC">
      <w:pPr>
        <w:pStyle w:val="ListBullet"/>
        <w:numPr>
          <w:ilvl w:val="0"/>
          <w:numId w:val="0"/>
        </w:numPr>
        <w:suppressAutoHyphens/>
        <w:ind w:left="340"/>
        <w:contextualSpacing w:val="0"/>
      </w:pPr>
    </w:p>
    <w:p w14:paraId="10FE717C" w14:textId="77777777" w:rsidR="00C01FDC" w:rsidRDefault="00C01FDC" w:rsidP="00C01FDC">
      <w:pPr>
        <w:pStyle w:val="ListBullet"/>
        <w:numPr>
          <w:ilvl w:val="0"/>
          <w:numId w:val="0"/>
        </w:numPr>
        <w:suppressAutoHyphens/>
        <w:ind w:left="340"/>
        <w:contextualSpacing w:val="0"/>
      </w:pPr>
    </w:p>
    <w:p w14:paraId="5E0529FD" w14:textId="438B82D5" w:rsidR="005A6607" w:rsidRDefault="00CF3FF7" w:rsidP="00C01FDC">
      <w:pPr>
        <w:pStyle w:val="ListBullet"/>
        <w:numPr>
          <w:ilvl w:val="0"/>
          <w:numId w:val="0"/>
        </w:numPr>
        <w:suppressAutoHyphens/>
        <w:ind w:left="340"/>
        <w:contextualSpacing w:val="0"/>
      </w:pPr>
      <w:r>
        <w:lastRenderedPageBreak/>
        <w:t xml:space="preserve">An example of </w:t>
      </w:r>
      <w:proofErr w:type="spellStart"/>
      <w:r>
        <w:t>EasyRead</w:t>
      </w:r>
      <w:proofErr w:type="spellEnd"/>
      <w:r>
        <w:t xml:space="preserve"> communication inviting someone for a </w:t>
      </w:r>
      <w:proofErr w:type="gramStart"/>
      <w:r>
        <w:t>doctors</w:t>
      </w:r>
      <w:proofErr w:type="gramEnd"/>
      <w:r>
        <w:t xml:space="preserve"> appointment can be seen in the following page.</w:t>
      </w:r>
      <w:r w:rsidR="00C82B85">
        <w:t xml:space="preserve"> Note that simple images always appear to the left of short, simple paragraphs of text.</w:t>
      </w:r>
      <w:r w:rsidR="005A6607">
        <w:br w:type="page"/>
      </w:r>
    </w:p>
    <w:tbl>
      <w:tblPr>
        <w:tblStyle w:val="TableGrid"/>
        <w:tblpPr w:leftFromText="180" w:rightFromText="180" w:horzAnchor="margin" w:tblpY="5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375"/>
      </w:tblGrid>
      <w:tr w:rsidR="00FB73CF" w14:paraId="2C9B585A" w14:textId="77777777" w:rsidTr="00CF3FF7">
        <w:tc>
          <w:tcPr>
            <w:tcW w:w="4301" w:type="dxa"/>
          </w:tcPr>
          <w:p w14:paraId="27A834D3" w14:textId="5DDE13E5" w:rsidR="005A6607" w:rsidRDefault="006B6AA2" w:rsidP="006B6AA2">
            <w:pPr>
              <w:pStyle w:val="ListBullet"/>
              <w:numPr>
                <w:ilvl w:val="0"/>
                <w:numId w:val="0"/>
              </w:numPr>
              <w:suppressAutoHyphens/>
              <w:contextualSpacing w:val="0"/>
            </w:pPr>
            <w:r>
              <w:rPr>
                <w:noProof/>
              </w:rPr>
              <w:lastRenderedPageBreak/>
              <w:drawing>
                <wp:inline distT="0" distB="0" distL="0" distR="0" wp14:anchorId="6BC4F47D" wp14:editId="23AB4C1E">
                  <wp:extent cx="1981200" cy="1320800"/>
                  <wp:effectExtent l="133350" t="114300" r="152400" b="146050"/>
                  <wp:docPr id="1" name="Picture 1" descr="Female doctor wearing a stethoscope around her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emale doctor wearing a stethoscope around her nec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478" cy="1320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375" w:type="dxa"/>
          </w:tcPr>
          <w:p w14:paraId="7AFF3B85" w14:textId="2CD6DC91" w:rsidR="005A6607" w:rsidRDefault="005A6607" w:rsidP="006B6AA2">
            <w:pPr>
              <w:pStyle w:val="ListBullet"/>
              <w:numPr>
                <w:ilvl w:val="0"/>
                <w:numId w:val="0"/>
              </w:numPr>
              <w:suppressAutoHyphens/>
              <w:contextualSpacing w:val="0"/>
            </w:pPr>
            <w:r>
              <w:t>An appointment has been made for you with a doctor to have your test done</w:t>
            </w:r>
          </w:p>
        </w:tc>
      </w:tr>
      <w:tr w:rsidR="00FB73CF" w14:paraId="5FE02CFD" w14:textId="77777777" w:rsidTr="00CF3FF7">
        <w:tc>
          <w:tcPr>
            <w:tcW w:w="4301" w:type="dxa"/>
          </w:tcPr>
          <w:p w14:paraId="5E99320F" w14:textId="16F2A677" w:rsidR="005A6607" w:rsidRDefault="00FB73CF" w:rsidP="00FB73CF">
            <w:pPr>
              <w:pStyle w:val="ListBullet"/>
              <w:numPr>
                <w:ilvl w:val="0"/>
                <w:numId w:val="0"/>
              </w:numPr>
              <w:tabs>
                <w:tab w:val="left" w:pos="3015"/>
              </w:tabs>
              <w:suppressAutoHyphens/>
              <w:contextualSpacing w:val="0"/>
            </w:pPr>
            <w:r>
              <w:rPr>
                <w:noProof/>
              </w:rPr>
              <w:drawing>
                <wp:inline distT="0" distB="0" distL="0" distR="0" wp14:anchorId="75E8E0BE" wp14:editId="468D73E5">
                  <wp:extent cx="1952625" cy="1301750"/>
                  <wp:effectExtent l="133350" t="114300" r="142875" b="165100"/>
                  <wp:docPr id="2" name="Picture 2" descr="Wall clock mounted on white wall displaying the tim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ll clock mounted on white wall displaying the time 10.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4667" cy="13031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ab/>
            </w:r>
          </w:p>
        </w:tc>
        <w:tc>
          <w:tcPr>
            <w:tcW w:w="4375" w:type="dxa"/>
          </w:tcPr>
          <w:p w14:paraId="36226096" w14:textId="38683861" w:rsidR="005A6607" w:rsidRDefault="005A6607" w:rsidP="006B6AA2">
            <w:pPr>
              <w:pStyle w:val="ListBullet"/>
              <w:numPr>
                <w:ilvl w:val="0"/>
                <w:numId w:val="0"/>
              </w:numPr>
              <w:suppressAutoHyphens/>
              <w:contextualSpacing w:val="0"/>
            </w:pPr>
            <w:r>
              <w:t xml:space="preserve">Your appointment is at </w:t>
            </w:r>
            <w:r w:rsidR="00FB73CF">
              <w:t>10.10</w:t>
            </w:r>
            <w:r>
              <w:t>am</w:t>
            </w:r>
            <w:r w:rsidR="006B6AA2">
              <w:t xml:space="preserve"> on Thursday 3</w:t>
            </w:r>
            <w:r w:rsidR="00FB73CF">
              <w:t>1</w:t>
            </w:r>
            <w:r w:rsidR="006B6AA2">
              <w:t>st July</w:t>
            </w:r>
          </w:p>
        </w:tc>
      </w:tr>
      <w:tr w:rsidR="00FB73CF" w14:paraId="3948F564" w14:textId="77777777" w:rsidTr="00CF3FF7">
        <w:tc>
          <w:tcPr>
            <w:tcW w:w="4301" w:type="dxa"/>
          </w:tcPr>
          <w:p w14:paraId="362ABF3A" w14:textId="03D44194" w:rsidR="005A6607" w:rsidRDefault="00FB73CF" w:rsidP="006B6AA2">
            <w:pPr>
              <w:pStyle w:val="ListBullet"/>
              <w:numPr>
                <w:ilvl w:val="0"/>
                <w:numId w:val="0"/>
              </w:numPr>
              <w:suppressAutoHyphens/>
              <w:contextualSpacing w:val="0"/>
            </w:pPr>
            <w:r>
              <w:rPr>
                <w:noProof/>
              </w:rPr>
              <w:drawing>
                <wp:inline distT="0" distB="0" distL="0" distR="0" wp14:anchorId="79A960F7" wp14:editId="609D1711">
                  <wp:extent cx="1981200" cy="1320573"/>
                  <wp:effectExtent l="133350" t="114300" r="152400" b="146685"/>
                  <wp:docPr id="5" name="Picture 5" descr="Woman wearing a face mask and  holding a test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man wearing a face mask and  holding a test ki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6204" cy="13372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375" w:type="dxa"/>
          </w:tcPr>
          <w:p w14:paraId="20F6DB54" w14:textId="55676435" w:rsidR="005A6607" w:rsidRDefault="006B6AA2" w:rsidP="006B6AA2">
            <w:pPr>
              <w:pStyle w:val="ListBullet"/>
              <w:numPr>
                <w:ilvl w:val="0"/>
                <w:numId w:val="0"/>
              </w:numPr>
              <w:suppressAutoHyphens/>
              <w:contextualSpacing w:val="0"/>
            </w:pPr>
            <w:r>
              <w:t xml:space="preserve">During your appointment the doctor will take a </w:t>
            </w:r>
            <w:r w:rsidR="00FB73CF">
              <w:t>swab from the back of your throat</w:t>
            </w:r>
          </w:p>
        </w:tc>
      </w:tr>
      <w:tr w:rsidR="00FB73CF" w14:paraId="0174A56A" w14:textId="77777777" w:rsidTr="00CF3FF7">
        <w:tc>
          <w:tcPr>
            <w:tcW w:w="4301" w:type="dxa"/>
          </w:tcPr>
          <w:p w14:paraId="3EFAC8EE" w14:textId="103A4A6C" w:rsidR="005A6607" w:rsidRDefault="00FB73CF" w:rsidP="006B6AA2">
            <w:pPr>
              <w:pStyle w:val="ListBullet"/>
              <w:numPr>
                <w:ilvl w:val="0"/>
                <w:numId w:val="0"/>
              </w:numPr>
              <w:suppressAutoHyphens/>
              <w:contextualSpacing w:val="0"/>
            </w:pPr>
            <w:r>
              <w:rPr>
                <w:noProof/>
              </w:rPr>
              <w:drawing>
                <wp:inline distT="0" distB="0" distL="0" distR="0" wp14:anchorId="2745D32C" wp14:editId="2630A66D">
                  <wp:extent cx="2019300" cy="1346200"/>
                  <wp:effectExtent l="133350" t="114300" r="133350" b="158750"/>
                  <wp:docPr id="4" name="Picture 4" descr="Two laboratory woekers looking at samples in a labo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wo laboratory woekers looking at samples in a laborator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1417" cy="13542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375" w:type="dxa"/>
          </w:tcPr>
          <w:p w14:paraId="35FB36DE" w14:textId="3C39813E" w:rsidR="005A6607" w:rsidRDefault="006B6AA2" w:rsidP="006B6AA2">
            <w:pPr>
              <w:pStyle w:val="ListBullet"/>
              <w:numPr>
                <w:ilvl w:val="0"/>
                <w:numId w:val="0"/>
              </w:numPr>
              <w:suppressAutoHyphens/>
              <w:contextualSpacing w:val="0"/>
            </w:pPr>
            <w:r>
              <w:t>The doctor will then send this sample away to be analyzed at a laboratory</w:t>
            </w:r>
          </w:p>
        </w:tc>
      </w:tr>
      <w:tr w:rsidR="00CF3FF7" w14:paraId="73D89665" w14:textId="77777777" w:rsidTr="00CF3FF7">
        <w:tc>
          <w:tcPr>
            <w:tcW w:w="4301" w:type="dxa"/>
          </w:tcPr>
          <w:p w14:paraId="595A52B6" w14:textId="0D207C3C" w:rsidR="006B6AA2" w:rsidRDefault="00CF3FF7" w:rsidP="006B6AA2">
            <w:pPr>
              <w:pStyle w:val="ListBullet"/>
              <w:numPr>
                <w:ilvl w:val="0"/>
                <w:numId w:val="0"/>
              </w:numPr>
              <w:suppressAutoHyphens/>
              <w:contextualSpacing w:val="0"/>
            </w:pPr>
            <w:r>
              <w:rPr>
                <w:noProof/>
              </w:rPr>
              <w:lastRenderedPageBreak/>
              <w:drawing>
                <wp:inline distT="0" distB="0" distL="0" distR="0" wp14:anchorId="324ACD15" wp14:editId="3C4A78F2">
                  <wp:extent cx="1819275" cy="1819275"/>
                  <wp:effectExtent l="152400" t="114300" r="142875" b="161925"/>
                  <wp:docPr id="6" name="Picture 6" descr="An office style phone with lots of extension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office style phone with lots of extension buttons"/>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19275" cy="1819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375" w:type="dxa"/>
          </w:tcPr>
          <w:p w14:paraId="7923F771" w14:textId="6D3C03C4" w:rsidR="006B6AA2" w:rsidRDefault="006B6AA2" w:rsidP="006B6AA2">
            <w:pPr>
              <w:pStyle w:val="ListBullet"/>
              <w:numPr>
                <w:ilvl w:val="0"/>
                <w:numId w:val="0"/>
              </w:numPr>
              <w:suppressAutoHyphens/>
              <w:contextualSpacing w:val="0"/>
            </w:pPr>
            <w:r>
              <w:t xml:space="preserve">The doctor will then call you </w:t>
            </w:r>
            <w:r w:rsidR="00C01FDC">
              <w:t>with</w:t>
            </w:r>
            <w:r>
              <w:t>in a week to tell you the results of your tests</w:t>
            </w:r>
          </w:p>
        </w:tc>
      </w:tr>
    </w:tbl>
    <w:p w14:paraId="09B30C0D" w14:textId="2D79ADBF" w:rsidR="002A0CB7" w:rsidRDefault="002A0CB7" w:rsidP="00CF3FF7">
      <w:pPr>
        <w:pStyle w:val="ListBullet"/>
        <w:numPr>
          <w:ilvl w:val="0"/>
          <w:numId w:val="0"/>
        </w:numPr>
        <w:suppressAutoHyphens/>
        <w:ind w:left="284" w:hanging="284"/>
        <w:contextualSpacing w:val="0"/>
      </w:pPr>
    </w:p>
    <w:p w14:paraId="2C544725" w14:textId="77777777" w:rsidR="006B6AA2" w:rsidRDefault="006B6AA2" w:rsidP="005A6607">
      <w:pPr>
        <w:pStyle w:val="ListBullet"/>
        <w:numPr>
          <w:ilvl w:val="0"/>
          <w:numId w:val="0"/>
        </w:numPr>
        <w:suppressAutoHyphens/>
        <w:ind w:left="340"/>
        <w:contextualSpacing w:val="0"/>
      </w:pPr>
    </w:p>
    <w:p w14:paraId="075A2D28" w14:textId="77777777" w:rsidR="002A0CB7" w:rsidRPr="0066372F" w:rsidRDefault="002A0CB7" w:rsidP="00654F06">
      <w:pPr>
        <w:pStyle w:val="Heading2"/>
        <w:rPr>
          <w:rFonts w:eastAsia="Helvetica" w:cs="Helvetica"/>
        </w:rPr>
      </w:pPr>
      <w:r>
        <w:rPr>
          <w:sz w:val="28"/>
          <w:szCs w:val="28"/>
        </w:rPr>
        <w:br w:type="page"/>
      </w:r>
      <w:r w:rsidRPr="0066372F">
        <w:lastRenderedPageBreak/>
        <w:t>Useful Publications</w:t>
      </w:r>
    </w:p>
    <w:p w14:paraId="29831007" w14:textId="2DBA7551" w:rsidR="002A0CB7" w:rsidRPr="009125E4" w:rsidRDefault="002A0CB7" w:rsidP="002A0CB7">
      <w:pPr>
        <w:pStyle w:val="ListBullet"/>
        <w:numPr>
          <w:ilvl w:val="0"/>
          <w:numId w:val="0"/>
        </w:numPr>
        <w:suppressAutoHyphens/>
        <w:contextualSpacing w:val="0"/>
      </w:pPr>
    </w:p>
    <w:p w14:paraId="66E0CEA9" w14:textId="568074FC" w:rsidR="00243F5B" w:rsidRDefault="002A0CB7" w:rsidP="00243F5B">
      <w:pPr>
        <w:pStyle w:val="ListBullet"/>
        <w:suppressAutoHyphens/>
        <w:ind w:left="340" w:hanging="170"/>
        <w:contextualSpacing w:val="0"/>
      </w:pPr>
      <w:r w:rsidRPr="009125E4">
        <w:t xml:space="preserve">Inspired Services Guides to </w:t>
      </w:r>
      <w:r w:rsidR="00243F5B">
        <w:t xml:space="preserve">Easy Read </w:t>
      </w:r>
      <w:r w:rsidR="00243F5B">
        <w:br/>
      </w:r>
      <w:hyperlink r:id="rId12" w:history="1">
        <w:r w:rsidR="00243F5B">
          <w:rPr>
            <w:rStyle w:val="Hyperlink"/>
          </w:rPr>
          <w:t xml:space="preserve">Inspired Services | </w:t>
        </w:r>
        <w:proofErr w:type="spellStart"/>
        <w:r w:rsidR="00243F5B">
          <w:rPr>
            <w:rStyle w:val="Hyperlink"/>
          </w:rPr>
          <w:t>EasyRead</w:t>
        </w:r>
        <w:proofErr w:type="spellEnd"/>
        <w:r w:rsidR="00243F5B">
          <w:rPr>
            <w:rStyle w:val="Hyperlink"/>
          </w:rPr>
          <w:t xml:space="preserve"> Documents</w:t>
        </w:r>
      </w:hyperlink>
    </w:p>
    <w:p w14:paraId="0140E23F" w14:textId="66382FC1" w:rsidR="002A0CB7" w:rsidRPr="00EE0C33" w:rsidRDefault="002A0CB7" w:rsidP="002A0CB7">
      <w:pPr>
        <w:pStyle w:val="ListBullet"/>
        <w:suppressAutoHyphens/>
        <w:ind w:left="340" w:hanging="170"/>
        <w:contextualSpacing w:val="0"/>
      </w:pPr>
      <w:r>
        <w:t xml:space="preserve">Making Myself Clear: a guide by Mencap to producing accessible information </w:t>
      </w:r>
      <w:hyperlink r:id="rId13" w:history="1">
        <w:r>
          <w:rPr>
            <w:rStyle w:val="Hyperlink"/>
          </w:rPr>
          <w:t>making-myself-clear.pdf (easy-read-online.co.uk)</w:t>
        </w:r>
      </w:hyperlink>
    </w:p>
    <w:p w14:paraId="0DF5003A" w14:textId="17225B0D" w:rsidR="002A0CB7" w:rsidRDefault="00AA554F" w:rsidP="002A0CB7">
      <w:pPr>
        <w:pStyle w:val="ListBullet"/>
        <w:suppressAutoHyphens/>
        <w:ind w:left="340" w:hanging="170"/>
        <w:contextualSpacing w:val="0"/>
      </w:pPr>
      <w:r>
        <w:t xml:space="preserve">Guidelines on producing accessible information by the Government </w:t>
      </w:r>
      <w:hyperlink w:history="1">
        <w:r w:rsidRPr="0090434C">
          <w:rPr>
            <w:rStyle w:val="Hyperlink"/>
          </w:rPr>
          <w:t>Inclusive communication - GOV.UK (www.gov.uk)</w:t>
        </w:r>
      </w:hyperlink>
    </w:p>
    <w:p w14:paraId="0B16770F" w14:textId="77777777" w:rsidR="002A0CB7" w:rsidRDefault="002A0CB7" w:rsidP="002A0CB7">
      <w:pPr>
        <w:pStyle w:val="ListBullet"/>
        <w:suppressAutoHyphens/>
        <w:ind w:left="340" w:hanging="170"/>
        <w:contextualSpacing w:val="0"/>
      </w:pPr>
      <w:r>
        <w:t>How to produce information in an accessible way. Social Care Institute for Excellence (SCIE</w:t>
      </w:r>
      <w:proofErr w:type="gramStart"/>
      <w:r>
        <w:t>) ,</w:t>
      </w:r>
      <w:proofErr w:type="gramEnd"/>
      <w:r>
        <w:t xml:space="preserve"> (2005). </w:t>
      </w:r>
      <w:hyperlink r:id="rId14" w:history="1">
        <w:r w:rsidRPr="00541411">
          <w:rPr>
            <w:rStyle w:val="Hyperlink"/>
          </w:rPr>
          <w:t>www.scie.org.uk/publications/misc/accessguidelinespublications.asp</w:t>
        </w:r>
      </w:hyperlink>
      <w:r>
        <w:t xml:space="preserve"> </w:t>
      </w:r>
    </w:p>
    <w:p w14:paraId="77E22096" w14:textId="77777777" w:rsidR="002A0CB7" w:rsidRPr="0066372F" w:rsidRDefault="002A0CB7" w:rsidP="00654F06">
      <w:pPr>
        <w:pStyle w:val="Heading2"/>
      </w:pPr>
      <w:r>
        <w:rPr>
          <w:szCs w:val="28"/>
        </w:rPr>
        <w:br w:type="page"/>
      </w:r>
      <w:r w:rsidRPr="0066372F">
        <w:lastRenderedPageBreak/>
        <w:t xml:space="preserve">Useful </w:t>
      </w:r>
      <w:proofErr w:type="spellStart"/>
      <w:r w:rsidRPr="0066372F">
        <w:t>Organisations</w:t>
      </w:r>
      <w:proofErr w:type="spellEnd"/>
    </w:p>
    <w:p w14:paraId="390905CA" w14:textId="77777777" w:rsidR="002A0CB7" w:rsidRDefault="002A0CB7" w:rsidP="002A0CB7">
      <w:pPr>
        <w:spacing w:after="0"/>
        <w:rPr>
          <w:rFonts w:eastAsia="Helvetica" w:cs="Helvetica"/>
        </w:rPr>
      </w:pPr>
    </w:p>
    <w:p w14:paraId="2A2FF46B" w14:textId="77777777" w:rsidR="002A0CB7" w:rsidRDefault="002A0CB7" w:rsidP="002A0CB7">
      <w:pPr>
        <w:spacing w:after="0"/>
        <w:rPr>
          <w:rFonts w:eastAsia="Helvetica" w:cs="Helvetica"/>
        </w:rPr>
      </w:pPr>
      <w:r>
        <w:rPr>
          <w:rFonts w:eastAsia="Helvetica" w:cs="Helvetica"/>
        </w:rPr>
        <w:t>Enable Scotland, Accessible information Unit</w:t>
      </w:r>
    </w:p>
    <w:p w14:paraId="0CC08524" w14:textId="001DBA6B" w:rsidR="002A0CB7" w:rsidRPr="001515EB" w:rsidRDefault="002A0CB7" w:rsidP="002A0CB7">
      <w:pPr>
        <w:spacing w:after="0"/>
        <w:rPr>
          <w:rFonts w:cs="Arial"/>
          <w:lang w:eastAsia="en-GB"/>
        </w:rPr>
      </w:pPr>
      <w:r>
        <w:rPr>
          <w:rFonts w:cs="Arial"/>
          <w:lang w:eastAsia="en-GB"/>
        </w:rPr>
        <w:t>Tel:</w:t>
      </w:r>
      <w:r w:rsidRPr="001515EB">
        <w:t xml:space="preserve"> </w:t>
      </w:r>
      <w:r>
        <w:t>0300 0200 101</w:t>
      </w:r>
    </w:p>
    <w:p w14:paraId="50C06881" w14:textId="77777777" w:rsidR="002A0CB7" w:rsidRDefault="002A0CB7" w:rsidP="002A0CB7">
      <w:pPr>
        <w:spacing w:after="0"/>
      </w:pPr>
      <w:r>
        <w:rPr>
          <w:rFonts w:cs="Arial"/>
          <w:lang w:eastAsia="en-GB"/>
        </w:rPr>
        <w:t xml:space="preserve">Email: </w:t>
      </w:r>
      <w:hyperlink r:id="rId15" w:history="1">
        <w:r w:rsidRPr="00541411">
          <w:rPr>
            <w:rStyle w:val="Hyperlink"/>
          </w:rPr>
          <w:t>enabledirect@enable.org.uk</w:t>
        </w:r>
      </w:hyperlink>
    </w:p>
    <w:p w14:paraId="00760013" w14:textId="77777777" w:rsidR="002A0CB7" w:rsidRDefault="002A0CB7" w:rsidP="002A0CB7">
      <w:pPr>
        <w:spacing w:after="0"/>
        <w:rPr>
          <w:rFonts w:cs="Arial"/>
          <w:lang w:eastAsia="en-GB"/>
        </w:rPr>
      </w:pPr>
      <w:r>
        <w:rPr>
          <w:rFonts w:cs="Arial"/>
          <w:lang w:eastAsia="en-GB"/>
        </w:rPr>
        <w:t xml:space="preserve">Website: </w:t>
      </w:r>
      <w:hyperlink r:id="rId16" w:history="1">
        <w:r w:rsidRPr="00763E8D">
          <w:rPr>
            <w:rStyle w:val="Hyperlink"/>
            <w:rFonts w:cs="Arial"/>
            <w:lang w:eastAsia="en-GB"/>
          </w:rPr>
          <w:t>www.enable.org.uk</w:t>
        </w:r>
      </w:hyperlink>
    </w:p>
    <w:p w14:paraId="49ED78E5" w14:textId="77777777" w:rsidR="002A0CB7" w:rsidRDefault="002A0CB7" w:rsidP="002A0CB7">
      <w:pPr>
        <w:spacing w:after="0"/>
        <w:rPr>
          <w:rFonts w:eastAsia="Helvetica" w:cs="Helvetica"/>
        </w:rPr>
      </w:pPr>
    </w:p>
    <w:p w14:paraId="3643D889" w14:textId="77777777" w:rsidR="002A0CB7" w:rsidRPr="002C7804" w:rsidRDefault="002A0CB7" w:rsidP="002A0CB7">
      <w:pPr>
        <w:spacing w:after="0"/>
        <w:rPr>
          <w:rFonts w:eastAsia="Helvetica" w:cs="Helvetica"/>
        </w:rPr>
      </w:pPr>
      <w:r w:rsidRPr="002C7804">
        <w:rPr>
          <w:rFonts w:eastAsia="Helvetica" w:cs="Helvetica"/>
        </w:rPr>
        <w:t>FAIR</w:t>
      </w:r>
      <w:r>
        <w:rPr>
          <w:rFonts w:eastAsia="Helvetica" w:cs="Helvetica"/>
        </w:rPr>
        <w:t xml:space="preserve">, </w:t>
      </w:r>
      <w:r w:rsidRPr="002C7804">
        <w:rPr>
          <w:rFonts w:eastAsia="Helvetica" w:cs="Helvetica"/>
        </w:rPr>
        <w:t xml:space="preserve">95 </w:t>
      </w:r>
      <w:proofErr w:type="spellStart"/>
      <w:r w:rsidRPr="002C7804">
        <w:rPr>
          <w:rFonts w:eastAsia="Helvetica" w:cs="Helvetica"/>
        </w:rPr>
        <w:t>Causewayside</w:t>
      </w:r>
      <w:proofErr w:type="spellEnd"/>
      <w:r>
        <w:rPr>
          <w:rFonts w:eastAsia="Helvetica" w:cs="Helvetica"/>
        </w:rPr>
        <w:t xml:space="preserve">, </w:t>
      </w:r>
      <w:r w:rsidRPr="002C7804">
        <w:rPr>
          <w:rFonts w:eastAsia="Helvetica" w:cs="Helvetica"/>
        </w:rPr>
        <w:t>Edinburgh EH9 1QG</w:t>
      </w:r>
    </w:p>
    <w:p w14:paraId="63D6E1EC" w14:textId="77777777" w:rsidR="002A0CB7" w:rsidRDefault="002A0CB7" w:rsidP="002A0CB7">
      <w:pPr>
        <w:spacing w:after="0"/>
        <w:rPr>
          <w:rFonts w:eastAsia="Helvetica" w:cs="Helvetica"/>
        </w:rPr>
      </w:pPr>
      <w:r w:rsidRPr="002C7804">
        <w:rPr>
          <w:rFonts w:eastAsia="Helvetica" w:cs="Helvetica"/>
        </w:rPr>
        <w:t xml:space="preserve">Tel: 0131 662 1962  </w:t>
      </w:r>
    </w:p>
    <w:p w14:paraId="45A618FD" w14:textId="77777777" w:rsidR="002A0CB7" w:rsidRDefault="002A0CB7" w:rsidP="002A0CB7">
      <w:pPr>
        <w:spacing w:after="0"/>
        <w:rPr>
          <w:rFonts w:eastAsia="Helvetica" w:cs="Helvetica"/>
        </w:rPr>
      </w:pPr>
      <w:r w:rsidRPr="002C7804">
        <w:rPr>
          <w:rFonts w:eastAsia="Helvetica" w:cs="Helvetica"/>
        </w:rPr>
        <w:t xml:space="preserve">Email: </w:t>
      </w:r>
      <w:hyperlink r:id="rId17" w:history="1">
        <w:r w:rsidRPr="00763E8D">
          <w:rPr>
            <w:rStyle w:val="Hyperlink"/>
            <w:rFonts w:eastAsia="Helvetica" w:cs="Helvetica"/>
          </w:rPr>
          <w:t>fair@fairadvice.org.uk</w:t>
        </w:r>
      </w:hyperlink>
    </w:p>
    <w:p w14:paraId="10197E3A" w14:textId="77777777" w:rsidR="002A0CB7" w:rsidRDefault="002A0CB7" w:rsidP="002A0CB7">
      <w:pPr>
        <w:spacing w:after="0"/>
        <w:rPr>
          <w:rFonts w:eastAsia="Helvetica" w:cs="Helvetica"/>
        </w:rPr>
      </w:pPr>
      <w:r w:rsidRPr="002C7804">
        <w:rPr>
          <w:rFonts w:eastAsia="Helvetica" w:cs="Helvetica"/>
        </w:rPr>
        <w:t xml:space="preserve">Website: </w:t>
      </w:r>
      <w:hyperlink r:id="rId18" w:history="1">
        <w:r w:rsidRPr="00763E8D">
          <w:rPr>
            <w:rStyle w:val="Hyperlink"/>
            <w:rFonts w:eastAsia="Helvetica" w:cs="Helvetica"/>
          </w:rPr>
          <w:t>www.fairadvice.org.uk</w:t>
        </w:r>
      </w:hyperlink>
    </w:p>
    <w:p w14:paraId="3D0C2228" w14:textId="77777777" w:rsidR="002A0CB7" w:rsidRDefault="002A0CB7" w:rsidP="002A0CB7">
      <w:pPr>
        <w:spacing w:after="0"/>
        <w:rPr>
          <w:rFonts w:eastAsia="Helvetica" w:cs="Helvetica"/>
        </w:rPr>
      </w:pPr>
    </w:p>
    <w:p w14:paraId="15871D05" w14:textId="77777777" w:rsidR="002A0CB7" w:rsidRDefault="002A0CB7" w:rsidP="002A0CB7">
      <w:pPr>
        <w:spacing w:after="0"/>
        <w:rPr>
          <w:rFonts w:eastAsia="Helvetica" w:cs="Helvetica"/>
        </w:rPr>
      </w:pPr>
      <w:r>
        <w:rPr>
          <w:rFonts w:eastAsia="Helvetica" w:cs="Helvetica"/>
        </w:rPr>
        <w:t xml:space="preserve">FAIR DEAL, </w:t>
      </w:r>
      <w:r w:rsidRPr="00344363">
        <w:rPr>
          <w:color w:val="000000"/>
        </w:rPr>
        <w:t xml:space="preserve">355a </w:t>
      </w:r>
      <w:proofErr w:type="spellStart"/>
      <w:r w:rsidRPr="00344363">
        <w:rPr>
          <w:color w:val="000000"/>
        </w:rPr>
        <w:t>Tormusk</w:t>
      </w:r>
      <w:proofErr w:type="spellEnd"/>
      <w:r w:rsidRPr="00344363">
        <w:rPr>
          <w:color w:val="000000"/>
        </w:rPr>
        <w:t xml:space="preserve"> Road, </w:t>
      </w:r>
      <w:proofErr w:type="spellStart"/>
      <w:r w:rsidRPr="00344363">
        <w:rPr>
          <w:color w:val="000000"/>
        </w:rPr>
        <w:t>Castlemilk</w:t>
      </w:r>
      <w:proofErr w:type="spellEnd"/>
      <w:r w:rsidRPr="00344363">
        <w:rPr>
          <w:color w:val="000000"/>
        </w:rPr>
        <w:t>, Glasgow G45 0HF</w:t>
      </w:r>
      <w:r w:rsidRPr="00344363">
        <w:rPr>
          <w:rFonts w:eastAsia="Helvetica" w:cs="Helvetica"/>
        </w:rPr>
        <w:t xml:space="preserve"> </w:t>
      </w:r>
    </w:p>
    <w:p w14:paraId="7B70FD0A" w14:textId="77777777" w:rsidR="002A0CB7" w:rsidRDefault="002A0CB7" w:rsidP="002A0CB7">
      <w:pPr>
        <w:spacing w:after="0"/>
        <w:rPr>
          <w:rFonts w:eastAsia="Helvetica" w:cs="Helvetica"/>
        </w:rPr>
      </w:pPr>
      <w:r>
        <w:rPr>
          <w:rFonts w:eastAsia="Helvetica" w:cs="Helvetica"/>
        </w:rPr>
        <w:t>Tel: 0141 634 4996</w:t>
      </w:r>
    </w:p>
    <w:p w14:paraId="38A859A0" w14:textId="77777777" w:rsidR="002A0CB7" w:rsidRDefault="002A0CB7" w:rsidP="002A0CB7">
      <w:pPr>
        <w:spacing w:after="0"/>
        <w:rPr>
          <w:rFonts w:eastAsia="Helvetica" w:cs="Helvetica"/>
        </w:rPr>
      </w:pPr>
      <w:r>
        <w:rPr>
          <w:rFonts w:eastAsia="Helvetica" w:cs="Helvetica"/>
        </w:rPr>
        <w:t xml:space="preserve">Email: </w:t>
      </w:r>
      <w:hyperlink r:id="rId19" w:history="1">
        <w:r w:rsidRPr="00763E8D">
          <w:rPr>
            <w:rStyle w:val="Hyperlink"/>
            <w:rFonts w:eastAsia="Helvetica" w:cs="Helvetica"/>
          </w:rPr>
          <w:t>info@fair-deal.org</w:t>
        </w:r>
      </w:hyperlink>
    </w:p>
    <w:p w14:paraId="2D8325AB" w14:textId="77777777" w:rsidR="002A0CB7" w:rsidRDefault="002A0CB7" w:rsidP="002A0CB7">
      <w:pPr>
        <w:spacing w:after="0"/>
        <w:rPr>
          <w:rFonts w:eastAsia="Helvetica" w:cs="Helvetica"/>
        </w:rPr>
      </w:pPr>
      <w:r>
        <w:rPr>
          <w:rFonts w:eastAsia="Helvetica" w:cs="Helvetica"/>
        </w:rPr>
        <w:t xml:space="preserve">Website: </w:t>
      </w:r>
      <w:hyperlink r:id="rId20" w:history="1">
        <w:r w:rsidRPr="00763E8D">
          <w:rPr>
            <w:rStyle w:val="Hyperlink"/>
            <w:rFonts w:eastAsia="Helvetica" w:cs="Helvetica"/>
          </w:rPr>
          <w:t>www.fair-deal.org</w:t>
        </w:r>
      </w:hyperlink>
    </w:p>
    <w:p w14:paraId="1B48E318" w14:textId="77777777" w:rsidR="002A0CB7" w:rsidRPr="001515EB" w:rsidRDefault="002A0CB7" w:rsidP="002A0CB7">
      <w:pPr>
        <w:spacing w:after="0"/>
        <w:rPr>
          <w:rFonts w:eastAsia="Helvetica" w:cs="Helvetica"/>
        </w:rPr>
      </w:pPr>
    </w:p>
    <w:p w14:paraId="4DD758F3" w14:textId="77777777" w:rsidR="00243F5B" w:rsidRPr="00243F5B" w:rsidRDefault="00243F5B" w:rsidP="00243F5B">
      <w:pPr>
        <w:spacing w:after="0"/>
        <w:rPr>
          <w:rFonts w:eastAsia="Helvetica" w:cs="Helvetica"/>
          <w:lang w:val="en-GB"/>
        </w:rPr>
      </w:pPr>
      <w:r w:rsidRPr="00243F5B">
        <w:rPr>
          <w:rFonts w:eastAsia="Helvetica" w:cs="Helvetica"/>
          <w:lang w:val="en-GB"/>
        </w:rPr>
        <w:t>Scottish Commission for Learning Disability</w:t>
      </w:r>
      <w:r w:rsidRPr="00243F5B">
        <w:rPr>
          <w:rFonts w:eastAsia="Helvetica" w:cs="Helvetica"/>
          <w:lang w:val="en-GB"/>
        </w:rPr>
        <w:br/>
        <w:t>Suite 5.2</w:t>
      </w:r>
      <w:r w:rsidRPr="00243F5B">
        <w:rPr>
          <w:rFonts w:eastAsia="Helvetica" w:cs="Helvetica"/>
          <w:lang w:val="en-GB"/>
        </w:rPr>
        <w:br/>
        <w:t>Stock Exchange Court</w:t>
      </w:r>
      <w:r w:rsidRPr="00243F5B">
        <w:rPr>
          <w:rFonts w:eastAsia="Helvetica" w:cs="Helvetica"/>
          <w:lang w:val="en-GB"/>
        </w:rPr>
        <w:br/>
        <w:t>77 Nelson Mandela Place</w:t>
      </w:r>
      <w:r w:rsidRPr="00243F5B">
        <w:rPr>
          <w:rFonts w:eastAsia="Helvetica" w:cs="Helvetica"/>
          <w:lang w:val="en-GB"/>
        </w:rPr>
        <w:br/>
        <w:t>Glasgow G2 1QY</w:t>
      </w:r>
    </w:p>
    <w:p w14:paraId="2C9F1D1E" w14:textId="121C1C76" w:rsidR="002A0CB7" w:rsidRPr="00243F5B" w:rsidRDefault="00243F5B" w:rsidP="002A0CB7">
      <w:pPr>
        <w:spacing w:after="0"/>
        <w:rPr>
          <w:rFonts w:eastAsia="Helvetica" w:cs="Helvetica"/>
          <w:lang w:val="en-GB"/>
        </w:rPr>
      </w:pPr>
      <w:r>
        <w:rPr>
          <w:rFonts w:eastAsia="Helvetica" w:cs="Helvetica"/>
          <w:lang w:val="en-GB"/>
        </w:rPr>
        <w:t xml:space="preserve">Tel: </w:t>
      </w:r>
      <w:r w:rsidRPr="00243F5B">
        <w:rPr>
          <w:rFonts w:eastAsia="Helvetica" w:cs="Helvetica"/>
          <w:lang w:val="en-GB"/>
        </w:rPr>
        <w:t>0141 248 3733</w:t>
      </w:r>
      <w:r w:rsidRPr="00243F5B">
        <w:rPr>
          <w:rFonts w:eastAsia="Helvetica" w:cs="Helvetica"/>
          <w:lang w:val="en-GB"/>
        </w:rPr>
        <w:br/>
      </w:r>
      <w:r>
        <w:rPr>
          <w:rFonts w:eastAsia="Helvetica" w:cs="Helvetica"/>
          <w:lang w:val="en-GB"/>
        </w:rPr>
        <w:t>Email:</w:t>
      </w:r>
      <w:r w:rsidRPr="00243F5B">
        <w:rPr>
          <w:rFonts w:eastAsia="Helvetica" w:cs="Helvetica"/>
          <w:lang w:val="en-GB"/>
        </w:rPr>
        <w:t> </w:t>
      </w:r>
      <w:hyperlink r:id="rId21" w:history="1">
        <w:r w:rsidRPr="00243F5B">
          <w:rPr>
            <w:rStyle w:val="Hyperlink"/>
            <w:rFonts w:eastAsia="Helvetica" w:cs="Helvetica"/>
            <w:lang w:val="en-GB"/>
          </w:rPr>
          <w:t>admin@scld.co.uk</w:t>
        </w:r>
      </w:hyperlink>
    </w:p>
    <w:p w14:paraId="6F2CC5DD" w14:textId="77777777" w:rsidR="002A0CB7" w:rsidRDefault="002A0CB7" w:rsidP="002A0CB7">
      <w:pPr>
        <w:spacing w:after="0"/>
        <w:rPr>
          <w:rFonts w:eastAsia="Helvetica" w:cs="Helvetica"/>
        </w:rPr>
      </w:pPr>
      <w:r>
        <w:rPr>
          <w:rFonts w:eastAsia="Helvetica" w:cs="Helvetica"/>
        </w:rPr>
        <w:t xml:space="preserve">Website: </w:t>
      </w:r>
      <w:hyperlink r:id="rId22" w:history="1">
        <w:r w:rsidRPr="00763E8D">
          <w:rPr>
            <w:rStyle w:val="Hyperlink"/>
            <w:rFonts w:eastAsia="Helvetica" w:cs="Helvetica"/>
          </w:rPr>
          <w:t>www.scld.org.uk</w:t>
        </w:r>
      </w:hyperlink>
    </w:p>
    <w:p w14:paraId="23AF9171" w14:textId="77777777" w:rsidR="002A0CB7" w:rsidRDefault="002A0CB7" w:rsidP="002A0CB7">
      <w:pPr>
        <w:spacing w:after="0"/>
        <w:rPr>
          <w:rFonts w:eastAsia="Helvetica" w:cs="Helvetica"/>
        </w:rPr>
      </w:pPr>
    </w:p>
    <w:p w14:paraId="216B7418" w14:textId="77777777" w:rsidR="002A0CB7" w:rsidRDefault="002A0CB7" w:rsidP="002A0CB7">
      <w:pPr>
        <w:spacing w:after="0"/>
        <w:rPr>
          <w:rFonts w:eastAsia="Helvetica" w:cs="Helvetica"/>
        </w:rPr>
      </w:pPr>
    </w:p>
    <w:p w14:paraId="3251809B" w14:textId="77777777" w:rsidR="002A0CB7" w:rsidRDefault="002A0CB7" w:rsidP="002A0CB7">
      <w:pPr>
        <w:spacing w:after="0"/>
        <w:rPr>
          <w:rFonts w:eastAsia="Helvetica" w:cs="Helvetica"/>
        </w:rPr>
      </w:pPr>
    </w:p>
    <w:p w14:paraId="7BBF8383" w14:textId="77777777" w:rsidR="002A0CB7" w:rsidRDefault="002A0CB7" w:rsidP="002A0CB7">
      <w:pPr>
        <w:spacing w:after="0"/>
        <w:rPr>
          <w:rFonts w:eastAsia="Helvetica" w:cs="Helvetica"/>
        </w:rPr>
      </w:pPr>
    </w:p>
    <w:p w14:paraId="7D25242F" w14:textId="77777777" w:rsidR="002A0CB7" w:rsidRDefault="002A0CB7" w:rsidP="002A0CB7">
      <w:pPr>
        <w:spacing w:after="0"/>
        <w:rPr>
          <w:rFonts w:eastAsia="Helvetica" w:cs="Helvetica"/>
        </w:rPr>
      </w:pPr>
    </w:p>
    <w:p w14:paraId="13F4C4BF" w14:textId="50A9DB2A" w:rsidR="002A0CB7" w:rsidRPr="00AA554F" w:rsidRDefault="002A0CB7" w:rsidP="00AA554F">
      <w:pPr>
        <w:spacing w:after="0"/>
        <w:rPr>
          <w:b/>
          <w:sz w:val="36"/>
          <w:szCs w:val="36"/>
        </w:rPr>
      </w:pPr>
      <w:r>
        <w:rPr>
          <w:b/>
          <w:sz w:val="36"/>
          <w:szCs w:val="36"/>
        </w:rPr>
        <w:br w:type="page"/>
      </w:r>
    </w:p>
    <w:p w14:paraId="54AB23F0" w14:textId="77777777" w:rsidR="003B0FBE" w:rsidRPr="003B0FBE" w:rsidRDefault="002A0CB7" w:rsidP="003B0FBE">
      <w:pPr>
        <w:pStyle w:val="NormalWeb"/>
        <w:rPr>
          <w:rFonts w:ascii="Arial" w:eastAsia="Helvetica" w:hAnsi="Arial" w:cs="Helvetica"/>
          <w:sz w:val="28"/>
          <w:szCs w:val="28"/>
          <w:lang w:val="en-US" w:eastAsia="en-US" w:bidi="en-US"/>
        </w:rPr>
      </w:pPr>
      <w:r>
        <w:rPr>
          <w:rFonts w:cs="Arial"/>
          <w:szCs w:val="28"/>
        </w:rPr>
        <w:lastRenderedPageBreak/>
        <w:br/>
      </w:r>
      <w:r w:rsidR="003B0FBE" w:rsidRPr="003B0FBE">
        <w:rPr>
          <w:rFonts w:ascii="Arial" w:eastAsia="Helvetica" w:hAnsi="Arial" w:cs="Helvetica"/>
          <w:sz w:val="28"/>
          <w:szCs w:val="28"/>
          <w:lang w:val="en-US" w:eastAsia="en-US" w:bidi="en-US"/>
        </w:rPr>
        <w:t>This guide was produced to conform with the accessibility guidelines set out by SAIF (Scottish Accessible Information Forum)</w:t>
      </w:r>
    </w:p>
    <w:p w14:paraId="448E87E0" w14:textId="59C11309" w:rsidR="003B0FBE" w:rsidRDefault="003B0FBE" w:rsidP="00654F06">
      <w:pPr>
        <w:pStyle w:val="Heading2"/>
        <w:rPr>
          <w:rFonts w:eastAsia="Helvetica"/>
        </w:rPr>
      </w:pPr>
      <w:r w:rsidRPr="003B0FBE">
        <w:rPr>
          <w:rFonts w:eastAsia="Helvetica"/>
        </w:rPr>
        <w:t>Contact Us</w:t>
      </w:r>
    </w:p>
    <w:p w14:paraId="5F041B15" w14:textId="77777777" w:rsidR="003B0FBE" w:rsidRPr="003B0FBE" w:rsidRDefault="003B0FBE" w:rsidP="003B0FBE">
      <w:pPr>
        <w:pStyle w:val="NormalWeb"/>
        <w:rPr>
          <w:rFonts w:ascii="Arial" w:eastAsia="Helvetica" w:hAnsi="Arial" w:cs="Helvetica"/>
          <w:b/>
          <w:bCs/>
          <w:sz w:val="28"/>
          <w:szCs w:val="28"/>
          <w:lang w:val="en-US" w:eastAsia="en-US" w:bidi="en-US"/>
        </w:rPr>
      </w:pPr>
    </w:p>
    <w:p w14:paraId="7267BB54" w14:textId="20D9D35B" w:rsidR="003B0FB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Disability Information Scotland</w:t>
      </w:r>
      <w:r>
        <w:rPr>
          <w:rFonts w:ascii="Arial" w:eastAsia="Helvetica" w:hAnsi="Arial" w:cs="Helvetica"/>
          <w:sz w:val="28"/>
          <w:szCs w:val="28"/>
          <w:lang w:val="en-US" w:eastAsia="en-US" w:bidi="en-US"/>
        </w:rPr>
        <w:br/>
      </w:r>
      <w:r w:rsidRPr="003B0FBE">
        <w:rPr>
          <w:rFonts w:ascii="Arial" w:eastAsia="Helvetica" w:hAnsi="Arial" w:cs="Helvetica"/>
          <w:sz w:val="28"/>
          <w:szCs w:val="28"/>
          <w:lang w:val="en-US" w:eastAsia="en-US" w:bidi="en-US"/>
        </w:rPr>
        <w:t>168 Bath Street</w:t>
      </w:r>
      <w:r>
        <w:rPr>
          <w:rFonts w:ascii="Arial" w:eastAsia="Helvetica" w:hAnsi="Arial" w:cs="Helvetica"/>
          <w:sz w:val="28"/>
          <w:szCs w:val="28"/>
          <w:lang w:val="en-US" w:eastAsia="en-US" w:bidi="en-US"/>
        </w:rPr>
        <w:br/>
      </w:r>
      <w:r w:rsidRPr="003B0FBE">
        <w:rPr>
          <w:rFonts w:ascii="Arial" w:eastAsia="Helvetica" w:hAnsi="Arial" w:cs="Helvetica"/>
          <w:sz w:val="28"/>
          <w:szCs w:val="28"/>
          <w:lang w:val="en-US" w:eastAsia="en-US" w:bidi="en-US"/>
        </w:rPr>
        <w:t>Glasgow G2 4TP</w:t>
      </w:r>
    </w:p>
    <w:p w14:paraId="2C2A81C0" w14:textId="690A16FC" w:rsidR="003B0FB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Call our helpline on 0300 323 9961</w:t>
      </w:r>
      <w:r>
        <w:rPr>
          <w:rFonts w:ascii="Arial" w:eastAsia="Helvetica" w:hAnsi="Arial" w:cs="Helvetica"/>
          <w:sz w:val="28"/>
          <w:szCs w:val="28"/>
          <w:lang w:val="en-US" w:eastAsia="en-US" w:bidi="en-US"/>
        </w:rPr>
        <w:br/>
      </w:r>
      <w:r w:rsidRPr="003B0FBE">
        <w:rPr>
          <w:rFonts w:ascii="Arial" w:eastAsia="Helvetica" w:hAnsi="Arial" w:cs="Helvetica"/>
          <w:sz w:val="28"/>
          <w:szCs w:val="28"/>
          <w:lang w:val="en-US" w:eastAsia="en-US" w:bidi="en-US"/>
        </w:rPr>
        <w:t>Monday - Friday 10:00am to 4:00pm</w:t>
      </w:r>
    </w:p>
    <w:p w14:paraId="75C0607D" w14:textId="77777777" w:rsidR="003B0FB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Text: 0778 620 0707</w:t>
      </w:r>
    </w:p>
    <w:p w14:paraId="70428F06" w14:textId="77777777" w:rsidR="003B0FB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Email: info@disabilityscot.org.uk</w:t>
      </w:r>
    </w:p>
    <w:p w14:paraId="4475BD82" w14:textId="7A070EE9" w:rsidR="003B0FBE" w:rsidRDefault="00000000" w:rsidP="003B0FBE">
      <w:pPr>
        <w:pStyle w:val="NormalWeb"/>
        <w:rPr>
          <w:rFonts w:ascii="Arial" w:eastAsia="Helvetica" w:hAnsi="Arial" w:cs="Helvetica"/>
          <w:sz w:val="28"/>
          <w:szCs w:val="28"/>
          <w:lang w:val="en-US" w:eastAsia="en-US" w:bidi="en-US"/>
        </w:rPr>
      </w:pPr>
      <w:hyperlink r:id="rId23" w:history="1">
        <w:r w:rsidR="003B0FBE" w:rsidRPr="00C97516">
          <w:rPr>
            <w:rStyle w:val="Hyperlink"/>
            <w:rFonts w:ascii="Arial" w:eastAsia="Helvetica" w:hAnsi="Arial" w:cs="Helvetica"/>
            <w:sz w:val="28"/>
            <w:szCs w:val="28"/>
            <w:lang w:val="en-US" w:eastAsia="en-US" w:bidi="en-US"/>
          </w:rPr>
          <w:t>www.disabilityscot.org.uk</w:t>
        </w:r>
      </w:hyperlink>
    </w:p>
    <w:p w14:paraId="5A1A7B67" w14:textId="77777777" w:rsidR="003B0FBE" w:rsidRPr="003B0FBE" w:rsidRDefault="003B0FBE" w:rsidP="003B0FBE">
      <w:pPr>
        <w:pStyle w:val="NormalWeb"/>
        <w:rPr>
          <w:rFonts w:ascii="Arial" w:eastAsia="Helvetica" w:hAnsi="Arial" w:cs="Helvetica"/>
          <w:sz w:val="28"/>
          <w:szCs w:val="28"/>
          <w:lang w:val="en-US" w:eastAsia="en-US" w:bidi="en-US"/>
        </w:rPr>
      </w:pPr>
    </w:p>
    <w:p w14:paraId="73F40674" w14:textId="77777777" w:rsidR="003B0FBE" w:rsidRPr="003B0FBE" w:rsidRDefault="003B0FBE" w:rsidP="003B0FBE">
      <w:pPr>
        <w:pStyle w:val="NormalWeb"/>
        <w:rPr>
          <w:rFonts w:ascii="Arial" w:eastAsia="Helvetica" w:hAnsi="Arial" w:cs="Helvetica"/>
          <w:sz w:val="28"/>
          <w:szCs w:val="28"/>
          <w:lang w:val="en-US" w:eastAsia="en-US" w:bidi="en-US"/>
        </w:rPr>
      </w:pPr>
      <w:proofErr w:type="spellStart"/>
      <w:r w:rsidRPr="003B0FBE">
        <w:rPr>
          <w:rFonts w:ascii="Arial" w:eastAsia="Helvetica" w:hAnsi="Arial" w:cs="Helvetica"/>
          <w:sz w:val="28"/>
          <w:szCs w:val="28"/>
          <w:lang w:val="en-US" w:eastAsia="en-US" w:bidi="en-US"/>
        </w:rPr>
        <w:t>FaceBook</w:t>
      </w:r>
      <w:proofErr w:type="spellEnd"/>
      <w:r w:rsidRPr="003B0FBE">
        <w:rPr>
          <w:rFonts w:ascii="Arial" w:eastAsia="Helvetica" w:hAnsi="Arial" w:cs="Helvetica"/>
          <w:sz w:val="28"/>
          <w:szCs w:val="28"/>
          <w:lang w:val="en-US" w:eastAsia="en-US" w:bidi="en-US"/>
        </w:rPr>
        <w:t xml:space="preserve"> @DisabilityScot</w:t>
      </w:r>
    </w:p>
    <w:p w14:paraId="73A8955C" w14:textId="77777777" w:rsidR="003B0FB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Instagram @DisabilityScot</w:t>
      </w:r>
    </w:p>
    <w:p w14:paraId="2576E921" w14:textId="77777777" w:rsidR="003B0FB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Twitter @DisabilityScot</w:t>
      </w:r>
    </w:p>
    <w:p w14:paraId="302C9C98" w14:textId="5DDA5075" w:rsidR="002A0CB7" w:rsidRDefault="002A0CB7" w:rsidP="002A0CB7">
      <w:pPr>
        <w:pStyle w:val="BodyText"/>
      </w:pPr>
    </w:p>
    <w:p w14:paraId="3A803874" w14:textId="77777777" w:rsidR="002A0CB7" w:rsidRDefault="002A0CB7" w:rsidP="002A0CB7">
      <w:pPr>
        <w:spacing w:after="0"/>
      </w:pPr>
    </w:p>
    <w:p w14:paraId="64028DAF" w14:textId="77777777" w:rsidR="002A0CB7" w:rsidRDefault="002A0CB7" w:rsidP="002A0CB7">
      <w:pPr>
        <w:spacing w:after="0"/>
      </w:pPr>
    </w:p>
    <w:p w14:paraId="510260B8" w14:textId="77777777" w:rsidR="002A0CB7" w:rsidRDefault="002A0CB7" w:rsidP="002A0CB7">
      <w:pPr>
        <w:spacing w:after="0"/>
      </w:pPr>
    </w:p>
    <w:p w14:paraId="63454D21" w14:textId="77777777" w:rsidR="002A0CB7" w:rsidRDefault="002A0CB7" w:rsidP="002A0CB7">
      <w:pPr>
        <w:spacing w:after="0"/>
      </w:pPr>
    </w:p>
    <w:p w14:paraId="74ACE678" w14:textId="77777777" w:rsidR="002A0CB7" w:rsidRDefault="002A0CB7" w:rsidP="002A0CB7">
      <w:pPr>
        <w:spacing w:after="0"/>
      </w:pPr>
    </w:p>
    <w:p w14:paraId="2812709F" w14:textId="77777777" w:rsidR="002A0CB7" w:rsidRDefault="002A0CB7" w:rsidP="002A0CB7">
      <w:pPr>
        <w:spacing w:after="0"/>
      </w:pPr>
    </w:p>
    <w:p w14:paraId="6677544F" w14:textId="77777777" w:rsidR="002A0CB7" w:rsidRDefault="002A0CB7" w:rsidP="002A0CB7">
      <w:pPr>
        <w:spacing w:after="0"/>
      </w:pPr>
    </w:p>
    <w:p w14:paraId="0AEA3EA8" w14:textId="77777777" w:rsidR="002A0CB7" w:rsidRDefault="002A0CB7" w:rsidP="002A0CB7">
      <w:pPr>
        <w:spacing w:after="0"/>
      </w:pPr>
    </w:p>
    <w:p w14:paraId="57727258" w14:textId="77777777" w:rsidR="002A0CB7" w:rsidRDefault="002A0CB7" w:rsidP="002A0CB7">
      <w:pPr>
        <w:spacing w:after="0"/>
      </w:pPr>
    </w:p>
    <w:p w14:paraId="1B2A1411" w14:textId="0B70DD5C" w:rsidR="00BF47B3" w:rsidRPr="00F503F5" w:rsidRDefault="00BF47B3" w:rsidP="00C153C2">
      <w:pPr>
        <w:spacing w:after="160" w:line="259" w:lineRule="auto"/>
        <w:rPr>
          <w:lang w:val="en-GB"/>
        </w:rPr>
      </w:pPr>
    </w:p>
    <w:sectPr w:rsidR="00BF47B3" w:rsidRPr="00F50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B4CD026"/>
    <w:lvl w:ilvl="0">
      <w:start w:val="1"/>
      <w:numFmt w:val="decimal"/>
      <w:pStyle w:val="ListNumber"/>
      <w:lvlText w:val="%1."/>
      <w:lvlJc w:val="left"/>
      <w:pPr>
        <w:ind w:left="360" w:hanging="360"/>
      </w:pPr>
      <w:rPr>
        <w:rFonts w:hint="default"/>
        <w:b/>
        <w:i w:val="0"/>
        <w:color w:val="auto"/>
        <w:sz w:val="28"/>
      </w:rPr>
    </w:lvl>
  </w:abstractNum>
  <w:abstractNum w:abstractNumId="1" w15:restartNumberingAfterBreak="0">
    <w:nsid w:val="FFFFFF89"/>
    <w:multiLevelType w:val="singleLevel"/>
    <w:tmpl w:val="02E6884C"/>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0000002"/>
    <w:multiLevelType w:val="singleLevel"/>
    <w:tmpl w:val="00000002"/>
    <w:name w:val="WW8Num4"/>
    <w:lvl w:ilvl="0">
      <w:start w:val="1"/>
      <w:numFmt w:val="bullet"/>
      <w:pStyle w:val="Bullets"/>
      <w:lvlText w:val=""/>
      <w:lvlJc w:val="left"/>
      <w:pPr>
        <w:tabs>
          <w:tab w:val="num" w:pos="0"/>
        </w:tabs>
        <w:ind w:left="720" w:hanging="360"/>
      </w:pPr>
      <w:rPr>
        <w:rFonts w:ascii="Symbol" w:hAnsi="Symbol"/>
        <w:color w:val="auto"/>
        <w:sz w:val="20"/>
      </w:rPr>
    </w:lvl>
  </w:abstractNum>
  <w:abstractNum w:abstractNumId="3" w15:restartNumberingAfterBreak="0">
    <w:nsid w:val="403B4BD9"/>
    <w:multiLevelType w:val="hybridMultilevel"/>
    <w:tmpl w:val="C1BCE2FA"/>
    <w:lvl w:ilvl="0" w:tplc="476EC5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055813">
    <w:abstractNumId w:val="1"/>
  </w:num>
  <w:num w:numId="2" w16cid:durableId="418330803">
    <w:abstractNumId w:val="0"/>
  </w:num>
  <w:num w:numId="3" w16cid:durableId="1280457047">
    <w:abstractNumId w:val="0"/>
    <w:lvlOverride w:ilvl="0">
      <w:startOverride w:val="1"/>
    </w:lvlOverride>
  </w:num>
  <w:num w:numId="4" w16cid:durableId="1439712828">
    <w:abstractNumId w:val="0"/>
    <w:lvlOverride w:ilvl="0">
      <w:startOverride w:val="1"/>
    </w:lvlOverride>
  </w:num>
  <w:num w:numId="5" w16cid:durableId="269122929">
    <w:abstractNumId w:val="3"/>
  </w:num>
  <w:num w:numId="6" w16cid:durableId="1242642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F5"/>
    <w:rsid w:val="001157D2"/>
    <w:rsid w:val="00162441"/>
    <w:rsid w:val="00186BEC"/>
    <w:rsid w:val="001923FC"/>
    <w:rsid w:val="001A6BA5"/>
    <w:rsid w:val="001B10BA"/>
    <w:rsid w:val="001B304A"/>
    <w:rsid w:val="001B35A7"/>
    <w:rsid w:val="001B418C"/>
    <w:rsid w:val="001F17F8"/>
    <w:rsid w:val="00241060"/>
    <w:rsid w:val="00243F5B"/>
    <w:rsid w:val="002A0CB7"/>
    <w:rsid w:val="002C3FD7"/>
    <w:rsid w:val="003459F3"/>
    <w:rsid w:val="00382597"/>
    <w:rsid w:val="0039421E"/>
    <w:rsid w:val="003A62E4"/>
    <w:rsid w:val="003B0FBE"/>
    <w:rsid w:val="003F5EF3"/>
    <w:rsid w:val="00407F83"/>
    <w:rsid w:val="00432D20"/>
    <w:rsid w:val="00484D32"/>
    <w:rsid w:val="004A1F4D"/>
    <w:rsid w:val="004B6CBC"/>
    <w:rsid w:val="004F3147"/>
    <w:rsid w:val="0055598D"/>
    <w:rsid w:val="005567FB"/>
    <w:rsid w:val="00577EF4"/>
    <w:rsid w:val="00582F3E"/>
    <w:rsid w:val="005964B6"/>
    <w:rsid w:val="00597A6F"/>
    <w:rsid w:val="005A2BDB"/>
    <w:rsid w:val="005A6607"/>
    <w:rsid w:val="005D4705"/>
    <w:rsid w:val="00615C70"/>
    <w:rsid w:val="006318AD"/>
    <w:rsid w:val="006407F8"/>
    <w:rsid w:val="0064685E"/>
    <w:rsid w:val="00654F06"/>
    <w:rsid w:val="006633EF"/>
    <w:rsid w:val="00665C87"/>
    <w:rsid w:val="006728B5"/>
    <w:rsid w:val="006B6AA2"/>
    <w:rsid w:val="006C495A"/>
    <w:rsid w:val="00710DFD"/>
    <w:rsid w:val="00790FC8"/>
    <w:rsid w:val="00792B51"/>
    <w:rsid w:val="007A3265"/>
    <w:rsid w:val="007A74FD"/>
    <w:rsid w:val="00811E7D"/>
    <w:rsid w:val="008409D1"/>
    <w:rsid w:val="00843C6D"/>
    <w:rsid w:val="008810E5"/>
    <w:rsid w:val="00896706"/>
    <w:rsid w:val="008A56D8"/>
    <w:rsid w:val="008A7392"/>
    <w:rsid w:val="008F59B5"/>
    <w:rsid w:val="009019BC"/>
    <w:rsid w:val="009061F3"/>
    <w:rsid w:val="0090750C"/>
    <w:rsid w:val="00934EA8"/>
    <w:rsid w:val="009D12B8"/>
    <w:rsid w:val="00A92C60"/>
    <w:rsid w:val="00AA41A7"/>
    <w:rsid w:val="00AA554F"/>
    <w:rsid w:val="00AD7152"/>
    <w:rsid w:val="00AE1DE6"/>
    <w:rsid w:val="00B70CEE"/>
    <w:rsid w:val="00B71DAC"/>
    <w:rsid w:val="00BA14AA"/>
    <w:rsid w:val="00BA1595"/>
    <w:rsid w:val="00BD02A2"/>
    <w:rsid w:val="00BD1A26"/>
    <w:rsid w:val="00BD7332"/>
    <w:rsid w:val="00BF47B3"/>
    <w:rsid w:val="00C01FDC"/>
    <w:rsid w:val="00C153C2"/>
    <w:rsid w:val="00C6735B"/>
    <w:rsid w:val="00C724FF"/>
    <w:rsid w:val="00C82B85"/>
    <w:rsid w:val="00CA2084"/>
    <w:rsid w:val="00CB2391"/>
    <w:rsid w:val="00CD3E2B"/>
    <w:rsid w:val="00CF3FF7"/>
    <w:rsid w:val="00CF735E"/>
    <w:rsid w:val="00D41CC9"/>
    <w:rsid w:val="00D70050"/>
    <w:rsid w:val="00D70758"/>
    <w:rsid w:val="00DD3C78"/>
    <w:rsid w:val="00DE620B"/>
    <w:rsid w:val="00E04EE8"/>
    <w:rsid w:val="00E3640F"/>
    <w:rsid w:val="00E670F6"/>
    <w:rsid w:val="00E80651"/>
    <w:rsid w:val="00E817FE"/>
    <w:rsid w:val="00E90BA0"/>
    <w:rsid w:val="00EB00CC"/>
    <w:rsid w:val="00EB6D0D"/>
    <w:rsid w:val="00ED6879"/>
    <w:rsid w:val="00EF46AF"/>
    <w:rsid w:val="00F30307"/>
    <w:rsid w:val="00F503F5"/>
    <w:rsid w:val="00F63735"/>
    <w:rsid w:val="00F847AB"/>
    <w:rsid w:val="00FB73CF"/>
    <w:rsid w:val="00FC0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BB0A"/>
  <w15:chartTrackingRefBased/>
  <w15:docId w15:val="{6F99EB0D-C12B-4700-9D2D-286999CE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F5"/>
    <w:pPr>
      <w:spacing w:after="200" w:line="276" w:lineRule="auto"/>
    </w:pPr>
    <w:rPr>
      <w:rFonts w:ascii="Arial" w:eastAsia="Times New Roman" w:hAnsi="Arial" w:cs="Times New Roman"/>
      <w:sz w:val="28"/>
      <w:szCs w:val="28"/>
      <w:lang w:val="en-US" w:bidi="en-US"/>
    </w:rPr>
  </w:style>
  <w:style w:type="paragraph" w:styleId="Heading1">
    <w:name w:val="heading 1"/>
    <w:basedOn w:val="Normal"/>
    <w:next w:val="Normal"/>
    <w:link w:val="Heading1Char"/>
    <w:uiPriority w:val="9"/>
    <w:qFormat/>
    <w:rsid w:val="00F503F5"/>
    <w:pPr>
      <w:spacing w:after="360"/>
      <w:contextualSpacing/>
      <w:outlineLvl w:val="0"/>
    </w:pPr>
    <w:rPr>
      <w:b/>
      <w:bCs/>
      <w:sz w:val="32"/>
    </w:rPr>
  </w:style>
  <w:style w:type="paragraph" w:styleId="Heading2">
    <w:name w:val="heading 2"/>
    <w:basedOn w:val="Normal"/>
    <w:next w:val="Normal"/>
    <w:link w:val="Heading2Char"/>
    <w:uiPriority w:val="9"/>
    <w:unhideWhenUsed/>
    <w:qFormat/>
    <w:rsid w:val="00F503F5"/>
    <w:pPr>
      <w:spacing w:after="240"/>
      <w:outlineLvl w:val="1"/>
    </w:pPr>
    <w:rPr>
      <w:b/>
      <w:bCs/>
      <w:sz w:val="32"/>
      <w:szCs w:val="26"/>
    </w:rPr>
  </w:style>
  <w:style w:type="paragraph" w:styleId="Heading3">
    <w:name w:val="heading 3"/>
    <w:basedOn w:val="Normal"/>
    <w:next w:val="Normal"/>
    <w:link w:val="Heading3Char"/>
    <w:uiPriority w:val="9"/>
    <w:unhideWhenUsed/>
    <w:qFormat/>
    <w:rsid w:val="00654F06"/>
    <w:pPr>
      <w:keepNext/>
      <w:keepLines/>
      <w:spacing w:before="40" w:after="0"/>
      <w:outlineLvl w:val="2"/>
    </w:pPr>
    <w:rPr>
      <w:rFonts w:eastAsiaTheme="majorEastAsia"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3F5"/>
    <w:rPr>
      <w:rFonts w:ascii="Arial" w:eastAsia="Times New Roman" w:hAnsi="Arial" w:cs="Times New Roman"/>
      <w:b/>
      <w:bCs/>
      <w:sz w:val="32"/>
      <w:szCs w:val="28"/>
      <w:lang w:val="en-US" w:bidi="en-US"/>
    </w:rPr>
  </w:style>
  <w:style w:type="character" w:customStyle="1" w:styleId="Heading2Char">
    <w:name w:val="Heading 2 Char"/>
    <w:basedOn w:val="DefaultParagraphFont"/>
    <w:link w:val="Heading2"/>
    <w:uiPriority w:val="9"/>
    <w:rsid w:val="00F503F5"/>
    <w:rPr>
      <w:rFonts w:ascii="Arial" w:eastAsia="Times New Roman" w:hAnsi="Arial" w:cs="Times New Roman"/>
      <w:b/>
      <w:bCs/>
      <w:sz w:val="32"/>
      <w:szCs w:val="26"/>
      <w:lang w:val="en-US" w:bidi="en-US"/>
    </w:rPr>
  </w:style>
  <w:style w:type="paragraph" w:styleId="ListBullet">
    <w:name w:val="List Bullet"/>
    <w:basedOn w:val="Normal"/>
    <w:uiPriority w:val="99"/>
    <w:rsid w:val="00F503F5"/>
    <w:pPr>
      <w:numPr>
        <w:numId w:val="1"/>
      </w:numPr>
      <w:ind w:left="284" w:hanging="284"/>
      <w:contextualSpacing/>
    </w:pPr>
  </w:style>
  <w:style w:type="paragraph" w:styleId="ListNumber">
    <w:name w:val="List Number"/>
    <w:basedOn w:val="Normal"/>
    <w:uiPriority w:val="99"/>
    <w:rsid w:val="00F503F5"/>
    <w:pPr>
      <w:numPr>
        <w:numId w:val="2"/>
      </w:numPr>
      <w:contextualSpacing/>
    </w:pPr>
  </w:style>
  <w:style w:type="character" w:styleId="Hyperlink">
    <w:name w:val="Hyperlink"/>
    <w:uiPriority w:val="99"/>
    <w:unhideWhenUsed/>
    <w:rsid w:val="00F503F5"/>
    <w:rPr>
      <w:color w:val="0563C1"/>
      <w:u w:val="single"/>
    </w:rPr>
  </w:style>
  <w:style w:type="character" w:styleId="PlaceholderText">
    <w:name w:val="Placeholder Text"/>
    <w:basedOn w:val="DefaultParagraphFont"/>
    <w:uiPriority w:val="99"/>
    <w:semiHidden/>
    <w:rsid w:val="00D41CC9"/>
    <w:rPr>
      <w:color w:val="808080"/>
    </w:rPr>
  </w:style>
  <w:style w:type="table" w:styleId="TableGrid">
    <w:name w:val="Table Grid"/>
    <w:basedOn w:val="TableNormal"/>
    <w:uiPriority w:val="39"/>
    <w:rsid w:val="0055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A6F"/>
    <w:pPr>
      <w:ind w:left="720"/>
      <w:contextualSpacing/>
    </w:pPr>
  </w:style>
  <w:style w:type="character" w:styleId="Emphasis">
    <w:name w:val="Emphasis"/>
    <w:qFormat/>
    <w:rsid w:val="002A0CB7"/>
    <w:rPr>
      <w:rFonts w:ascii="Arial" w:hAnsi="Arial"/>
      <w:b/>
      <w:iCs/>
      <w:sz w:val="26"/>
    </w:rPr>
  </w:style>
  <w:style w:type="paragraph" w:customStyle="1" w:styleId="Heading">
    <w:name w:val="Heading"/>
    <w:basedOn w:val="Normal"/>
    <w:next w:val="BodyText"/>
    <w:rsid w:val="002A0CB7"/>
    <w:pPr>
      <w:keepNext/>
      <w:suppressAutoHyphens/>
      <w:spacing w:before="240" w:after="120"/>
    </w:pPr>
    <w:rPr>
      <w:rFonts w:eastAsia="Arial Unicode MS" w:cs="Tahoma"/>
      <w:lang w:val="en-GB" w:eastAsia="ar-SA" w:bidi="ar-SA"/>
    </w:rPr>
  </w:style>
  <w:style w:type="paragraph" w:styleId="BodyText">
    <w:name w:val="Body Text"/>
    <w:basedOn w:val="Normal"/>
    <w:link w:val="BodyTextChar"/>
    <w:rsid w:val="002A0CB7"/>
    <w:pPr>
      <w:suppressAutoHyphens/>
      <w:spacing w:after="240"/>
    </w:pPr>
    <w:rPr>
      <w:rFonts w:eastAsia="Calibri" w:cs="Calibri"/>
      <w:color w:val="1F497D"/>
      <w:sz w:val="26"/>
      <w:szCs w:val="22"/>
      <w:lang w:val="en-GB" w:eastAsia="ar-SA" w:bidi="ar-SA"/>
    </w:rPr>
  </w:style>
  <w:style w:type="character" w:customStyle="1" w:styleId="BodyTextChar">
    <w:name w:val="Body Text Char"/>
    <w:basedOn w:val="DefaultParagraphFont"/>
    <w:link w:val="BodyText"/>
    <w:rsid w:val="002A0CB7"/>
    <w:rPr>
      <w:rFonts w:ascii="Arial" w:eastAsia="Calibri" w:hAnsi="Arial" w:cs="Calibri"/>
      <w:color w:val="1F497D"/>
      <w:sz w:val="26"/>
      <w:lang w:eastAsia="ar-SA"/>
    </w:rPr>
  </w:style>
  <w:style w:type="paragraph" w:customStyle="1" w:styleId="TextBoxes1">
    <w:name w:val="Text Boxes 1"/>
    <w:basedOn w:val="Normal"/>
    <w:next w:val="Normal"/>
    <w:rsid w:val="002A0CB7"/>
    <w:pPr>
      <w:pBdr>
        <w:top w:val="single" w:sz="4" w:space="1" w:color="000000"/>
        <w:left w:val="single" w:sz="4" w:space="4" w:color="000000"/>
        <w:bottom w:val="single" w:sz="4" w:space="1" w:color="000000"/>
        <w:right w:val="single" w:sz="4" w:space="4" w:color="000000"/>
      </w:pBdr>
      <w:suppressAutoHyphens/>
      <w:spacing w:after="240"/>
    </w:pPr>
    <w:rPr>
      <w:rFonts w:eastAsia="Calibri" w:cs="Calibri"/>
      <w:szCs w:val="22"/>
      <w:lang w:val="en-GB" w:eastAsia="ar-SA" w:bidi="ar-SA"/>
    </w:rPr>
  </w:style>
  <w:style w:type="paragraph" w:customStyle="1" w:styleId="Bullets">
    <w:name w:val="Bullets"/>
    <w:basedOn w:val="Normal"/>
    <w:rsid w:val="002A0CB7"/>
    <w:pPr>
      <w:numPr>
        <w:numId w:val="6"/>
      </w:numPr>
      <w:suppressAutoHyphens/>
      <w:spacing w:line="360" w:lineRule="auto"/>
    </w:pPr>
    <w:rPr>
      <w:rFonts w:eastAsia="Calibri" w:cs="Calibri"/>
      <w:szCs w:val="22"/>
      <w:lang w:val="en-GB" w:eastAsia="ar-SA" w:bidi="ar-SA"/>
    </w:rPr>
  </w:style>
  <w:style w:type="character" w:styleId="FollowedHyperlink">
    <w:name w:val="FollowedHyperlink"/>
    <w:basedOn w:val="DefaultParagraphFont"/>
    <w:uiPriority w:val="99"/>
    <w:semiHidden/>
    <w:unhideWhenUsed/>
    <w:rsid w:val="002A0CB7"/>
    <w:rPr>
      <w:color w:val="954F72" w:themeColor="followedHyperlink"/>
      <w:u w:val="single"/>
    </w:rPr>
  </w:style>
  <w:style w:type="character" w:styleId="UnresolvedMention">
    <w:name w:val="Unresolved Mention"/>
    <w:basedOn w:val="DefaultParagraphFont"/>
    <w:uiPriority w:val="99"/>
    <w:semiHidden/>
    <w:unhideWhenUsed/>
    <w:rsid w:val="00AA554F"/>
    <w:rPr>
      <w:color w:val="605E5C"/>
      <w:shd w:val="clear" w:color="auto" w:fill="E1DFDD"/>
    </w:rPr>
  </w:style>
  <w:style w:type="paragraph" w:styleId="NormalWeb">
    <w:name w:val="Normal (Web)"/>
    <w:basedOn w:val="Normal"/>
    <w:uiPriority w:val="99"/>
    <w:semiHidden/>
    <w:unhideWhenUsed/>
    <w:rsid w:val="003B0FBE"/>
    <w:pPr>
      <w:spacing w:before="100" w:beforeAutospacing="1" w:after="100" w:afterAutospacing="1" w:line="240" w:lineRule="auto"/>
    </w:pPr>
    <w:rPr>
      <w:rFonts w:ascii="Times New Roman" w:hAnsi="Times New Roman"/>
      <w:sz w:val="24"/>
      <w:szCs w:val="24"/>
      <w:lang w:val="en-GB" w:eastAsia="en-GB" w:bidi="ar-SA"/>
    </w:rPr>
  </w:style>
  <w:style w:type="character" w:customStyle="1" w:styleId="Heading3Char">
    <w:name w:val="Heading 3 Char"/>
    <w:basedOn w:val="DefaultParagraphFont"/>
    <w:link w:val="Heading3"/>
    <w:uiPriority w:val="9"/>
    <w:rsid w:val="00654F06"/>
    <w:rPr>
      <w:rFonts w:ascii="Arial" w:eastAsiaTheme="majorEastAsia" w:hAnsi="Arial" w:cstheme="majorBidi"/>
      <w:b/>
      <w:sz w:val="32"/>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84">
      <w:bodyDiv w:val="1"/>
      <w:marLeft w:val="0"/>
      <w:marRight w:val="0"/>
      <w:marTop w:val="0"/>
      <w:marBottom w:val="0"/>
      <w:divBdr>
        <w:top w:val="none" w:sz="0" w:space="0" w:color="auto"/>
        <w:left w:val="none" w:sz="0" w:space="0" w:color="auto"/>
        <w:bottom w:val="none" w:sz="0" w:space="0" w:color="auto"/>
        <w:right w:val="none" w:sz="0" w:space="0" w:color="auto"/>
      </w:divBdr>
    </w:div>
    <w:div w:id="320473539">
      <w:bodyDiv w:val="1"/>
      <w:marLeft w:val="0"/>
      <w:marRight w:val="0"/>
      <w:marTop w:val="0"/>
      <w:marBottom w:val="0"/>
      <w:divBdr>
        <w:top w:val="none" w:sz="0" w:space="0" w:color="auto"/>
        <w:left w:val="none" w:sz="0" w:space="0" w:color="auto"/>
        <w:bottom w:val="none" w:sz="0" w:space="0" w:color="auto"/>
        <w:right w:val="none" w:sz="0" w:space="0" w:color="auto"/>
      </w:divBdr>
    </w:div>
    <w:div w:id="1913542347">
      <w:bodyDiv w:val="1"/>
      <w:marLeft w:val="0"/>
      <w:marRight w:val="0"/>
      <w:marTop w:val="0"/>
      <w:marBottom w:val="0"/>
      <w:divBdr>
        <w:top w:val="none" w:sz="0" w:space="0" w:color="auto"/>
        <w:left w:val="none" w:sz="0" w:space="0" w:color="auto"/>
        <w:bottom w:val="none" w:sz="0" w:space="0" w:color="auto"/>
        <w:right w:val="none" w:sz="0" w:space="0" w:color="auto"/>
      </w:divBdr>
    </w:div>
    <w:div w:id="21187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easy-read-online.co.uk/media/10609/making-myself-clear.pdf" TargetMode="External"/><Relationship Id="rId18" Type="http://schemas.openxmlformats.org/officeDocument/2006/relationships/hyperlink" Target="http://www.fairadvice.org.uk" TargetMode="External"/><Relationship Id="rId3" Type="http://schemas.openxmlformats.org/officeDocument/2006/relationships/settings" Target="settings.xml"/><Relationship Id="rId21" Type="http://schemas.openxmlformats.org/officeDocument/2006/relationships/hyperlink" Target="mailto:admin@scld.co.uk" TargetMode="External"/><Relationship Id="rId7" Type="http://schemas.openxmlformats.org/officeDocument/2006/relationships/image" Target="media/image3.jpeg"/><Relationship Id="rId12" Type="http://schemas.openxmlformats.org/officeDocument/2006/relationships/hyperlink" Target="https://www.inspiredservices.org.uk/easyread/" TargetMode="External"/><Relationship Id="rId17" Type="http://schemas.openxmlformats.org/officeDocument/2006/relationships/hyperlink" Target="mailto:fair@fairadvice.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able.org.uk" TargetMode="External"/><Relationship Id="rId20" Type="http://schemas.openxmlformats.org/officeDocument/2006/relationships/hyperlink" Target="http://www.fair-deal.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ristel.com.au/product/slt-handsets/standard-telephone-handset-slt70g/"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enabledirect@enable.org.uk" TargetMode="External"/><Relationship Id="rId23" Type="http://schemas.openxmlformats.org/officeDocument/2006/relationships/hyperlink" Target="http://www.disabilityscot.org.uk" TargetMode="External"/><Relationship Id="rId10" Type="http://schemas.openxmlformats.org/officeDocument/2006/relationships/image" Target="media/image6.jpeg"/><Relationship Id="rId19" Type="http://schemas.openxmlformats.org/officeDocument/2006/relationships/hyperlink" Target="mailto:info@fair-deal.or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scie.org.uk/publications/misc/accessguidelinespublications.asp" TargetMode="External"/><Relationship Id="rId22" Type="http://schemas.openxmlformats.org/officeDocument/2006/relationships/hyperlink" Target="http://www.sc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Whannel</dc:creator>
  <cp:keywords/>
  <dc:description/>
  <cp:lastModifiedBy>James Duncan</cp:lastModifiedBy>
  <cp:revision>6</cp:revision>
  <dcterms:created xsi:type="dcterms:W3CDTF">2022-07-31T09:12:00Z</dcterms:created>
  <dcterms:modified xsi:type="dcterms:W3CDTF">2022-07-31T17:19:00Z</dcterms:modified>
</cp:coreProperties>
</file>